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5AB0" w14:textId="77777777" w:rsidR="004232E9" w:rsidRDefault="004232E9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14:paraId="6D13E149" w14:textId="77777777" w:rsidR="004232E9" w:rsidRDefault="00B24FA0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срок – до 27 числа</w:t>
      </w:r>
    </w:p>
    <w:p w14:paraId="2EB69512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План мероприятий на </w:t>
      </w:r>
      <w:r>
        <w:rPr>
          <w:rFonts w:ascii="Times New Roman" w:hAnsi="Times New Roman" w:cs="Times New Roman"/>
          <w:u w:val="single"/>
        </w:rPr>
        <w:t xml:space="preserve">март 2024 </w:t>
      </w:r>
      <w:r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  <w:b w:val="0"/>
        </w:rPr>
        <w:t>(по профилактике проявлений экстремизма)</w:t>
      </w:r>
    </w:p>
    <w:p w14:paraId="2D81AE94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рамках реализации Стратегии противодействия экстремизму до 2025 года в Российской Федерации и подпрограммы </w:t>
      </w:r>
    </w:p>
    <w:p w14:paraId="631331D7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«Профилактика и противодействие проявлениям экстремизма в Республике Дагестан» </w:t>
      </w:r>
    </w:p>
    <w:p w14:paraId="726BE948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ГБПОУ РД «Дербентское музыкальное училище им. Д. Ш. Ашурова</w:t>
      </w:r>
    </w:p>
    <w:p w14:paraId="30E169BD" w14:textId="77777777" w:rsidR="004232E9" w:rsidRDefault="00B24FA0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14:paraId="52A257CB" w14:textId="77777777" w:rsidR="004232E9" w:rsidRDefault="004232E9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f7"/>
        <w:tblW w:w="15276" w:type="dxa"/>
        <w:tblLook w:val="04A0" w:firstRow="1" w:lastRow="0" w:firstColumn="1" w:lastColumn="0" w:noHBand="0" w:noVBand="1"/>
      </w:tblPr>
      <w:tblGrid>
        <w:gridCol w:w="534"/>
        <w:gridCol w:w="5244"/>
        <w:gridCol w:w="1558"/>
        <w:gridCol w:w="3749"/>
        <w:gridCol w:w="4191"/>
      </w:tblGrid>
      <w:tr w:rsidR="004232E9" w14:paraId="3251E53D" w14:textId="77777777">
        <w:tc>
          <w:tcPr>
            <w:tcW w:w="534" w:type="dxa"/>
          </w:tcPr>
          <w:p w14:paraId="390EE24F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4" w:type="dxa"/>
          </w:tcPr>
          <w:p w14:paraId="0B0CC931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14:paraId="048F2423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(краткое описание мероприятия, указать привлекаемых экспертов, кате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горию участников/зрителей)</w:t>
            </w:r>
          </w:p>
        </w:tc>
        <w:tc>
          <w:tcPr>
            <w:tcW w:w="1558" w:type="dxa"/>
          </w:tcPr>
          <w:p w14:paraId="026A0333" w14:textId="77777777" w:rsidR="004232E9" w:rsidRDefault="00B24FA0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749" w:type="dxa"/>
          </w:tcPr>
          <w:p w14:paraId="38095CA5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14:paraId="5A340AB9" w14:textId="77777777" w:rsidR="004232E9" w:rsidRDefault="00B24FA0">
            <w:pPr>
              <w:ind w:left="-74" w:right="-7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</w:tc>
        <w:tc>
          <w:tcPr>
            <w:tcW w:w="4191" w:type="dxa"/>
          </w:tcPr>
          <w:p w14:paraId="198C3174" w14:textId="77777777" w:rsidR="004232E9" w:rsidRDefault="00B24FA0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4232E9" w14:paraId="15E48ED4" w14:textId="77777777">
        <w:tc>
          <w:tcPr>
            <w:tcW w:w="534" w:type="dxa"/>
          </w:tcPr>
          <w:p w14:paraId="0AD4348C" w14:textId="133AE766" w:rsidR="004232E9" w:rsidRDefault="008502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4" w:type="dxa"/>
          </w:tcPr>
          <w:p w14:paraId="09F09B1B" w14:textId="05C80E66" w:rsidR="004232E9" w:rsidRDefault="008502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Классные часы, Разговоры о важном об общечеловеческих ценностях, </w:t>
            </w:r>
            <w:r w:rsidR="00835399">
              <w:rPr>
                <w:rFonts w:ascii="Times New Roman" w:hAnsi="Times New Roman" w:cs="Times New Roman"/>
                <w:b/>
              </w:rPr>
              <w:t xml:space="preserve">беседы о </w:t>
            </w:r>
            <w:proofErr w:type="spellStart"/>
            <w:r w:rsidR="00835399">
              <w:rPr>
                <w:rFonts w:ascii="Times New Roman" w:hAnsi="Times New Roman" w:cs="Times New Roman"/>
                <w:b/>
              </w:rPr>
              <w:t>неприятиии</w:t>
            </w:r>
            <w:proofErr w:type="spellEnd"/>
            <w:r w:rsidR="00835399">
              <w:rPr>
                <w:rFonts w:ascii="Times New Roman" w:hAnsi="Times New Roman" w:cs="Times New Roman"/>
                <w:b/>
              </w:rPr>
              <w:t xml:space="preserve"> идей экстремизма</w:t>
            </w:r>
          </w:p>
        </w:tc>
        <w:tc>
          <w:tcPr>
            <w:tcW w:w="1558" w:type="dxa"/>
          </w:tcPr>
          <w:p w14:paraId="6E7B0FC8" w14:textId="3837941E" w:rsidR="004232E9" w:rsidRDefault="008502B9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3749" w:type="dxa"/>
          </w:tcPr>
          <w:p w14:paraId="0219559C" w14:textId="3B85F249" w:rsidR="004232E9" w:rsidRDefault="008502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Кабинеты, зал ДМУ</w:t>
            </w:r>
          </w:p>
        </w:tc>
        <w:tc>
          <w:tcPr>
            <w:tcW w:w="4191" w:type="dxa"/>
          </w:tcPr>
          <w:p w14:paraId="20F5EF28" w14:textId="3FCF8282" w:rsidR="004232E9" w:rsidRDefault="00835399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Классные руководители, советник директора по воспитанию</w:t>
            </w:r>
          </w:p>
        </w:tc>
      </w:tr>
      <w:tr w:rsidR="004232E9" w14:paraId="6D15CFEA" w14:textId="77777777">
        <w:tc>
          <w:tcPr>
            <w:tcW w:w="534" w:type="dxa"/>
          </w:tcPr>
          <w:p w14:paraId="7C481575" w14:textId="16CE8F71" w:rsidR="004232E9" w:rsidRDefault="00835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4" w:type="dxa"/>
          </w:tcPr>
          <w:p w14:paraId="746C1D6A" w14:textId="65AB2CE2" w:rsidR="004232E9" w:rsidRDefault="00835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в городских, республиканских мероприятиях </w:t>
            </w:r>
          </w:p>
        </w:tc>
        <w:tc>
          <w:tcPr>
            <w:tcW w:w="1558" w:type="dxa"/>
          </w:tcPr>
          <w:p w14:paraId="72B16BB5" w14:textId="3F8D530A" w:rsidR="004232E9" w:rsidRDefault="00835399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работы</w:t>
            </w:r>
          </w:p>
        </w:tc>
        <w:tc>
          <w:tcPr>
            <w:tcW w:w="3749" w:type="dxa"/>
          </w:tcPr>
          <w:p w14:paraId="1B7DF6DE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4A745CB8" w14:textId="77777777" w:rsidR="004232E9" w:rsidRDefault="004232E9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8D63260" w14:textId="77777777" w:rsidR="004232E9" w:rsidRDefault="004232E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577C25" w14:textId="77777777" w:rsidR="004232E9" w:rsidRDefault="00B24FA0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срок – до 23 числа</w:t>
      </w:r>
    </w:p>
    <w:p w14:paraId="5342673D" w14:textId="77777777" w:rsidR="004232E9" w:rsidRDefault="004232E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F7A29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Отчет о реализации мероприятий за </w:t>
      </w:r>
      <w:r>
        <w:rPr>
          <w:rFonts w:ascii="Times New Roman" w:hAnsi="Times New Roman" w:cs="Times New Roman"/>
          <w:u w:val="single"/>
        </w:rPr>
        <w:t xml:space="preserve">январь-февраль 2024 </w:t>
      </w:r>
      <w:r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  <w:b w:val="0"/>
        </w:rPr>
        <w:t>(по профилактике проявлений экстремизма)</w:t>
      </w:r>
    </w:p>
    <w:p w14:paraId="767E390E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рамках реализации Стратегии противодействия экстремизму до 2025 года в Российской Федерации и подпрограммы «Профилактика и противодействие проявлениям экстремизма в Республике Дагестан» </w:t>
      </w:r>
    </w:p>
    <w:p w14:paraId="635FB6D5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bookmarkStart w:id="0" w:name="_Hlk159835858"/>
      <w:r>
        <w:rPr>
          <w:rFonts w:ascii="Times New Roman" w:hAnsi="Times New Roman" w:cs="Times New Roman"/>
          <w:color w:val="000000" w:themeColor="text1"/>
        </w:rPr>
        <w:t>ГБПОУ РД «Дербентское музы</w:t>
      </w:r>
      <w:r>
        <w:rPr>
          <w:rFonts w:ascii="Times New Roman" w:hAnsi="Times New Roman" w:cs="Times New Roman"/>
          <w:color w:val="000000" w:themeColor="text1"/>
        </w:rPr>
        <w:t>кальное училище им. Д. Ш. Ашурова»</w:t>
      </w:r>
    </w:p>
    <w:bookmarkEnd w:id="0"/>
    <w:p w14:paraId="69F6072E" w14:textId="77777777" w:rsidR="004232E9" w:rsidRDefault="00B24FA0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14:paraId="1E7E6EF1" w14:textId="77777777" w:rsidR="004232E9" w:rsidRDefault="004232E9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14:paraId="7372D75C" w14:textId="77777777" w:rsidR="004232E9" w:rsidRDefault="004232E9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tbl>
      <w:tblPr>
        <w:tblStyle w:val="af7"/>
        <w:tblW w:w="15276" w:type="dxa"/>
        <w:tblLook w:val="04A0" w:firstRow="1" w:lastRow="0" w:firstColumn="1" w:lastColumn="0" w:noHBand="0" w:noVBand="1"/>
      </w:tblPr>
      <w:tblGrid>
        <w:gridCol w:w="534"/>
        <w:gridCol w:w="5244"/>
        <w:gridCol w:w="1558"/>
        <w:gridCol w:w="3749"/>
        <w:gridCol w:w="4191"/>
      </w:tblGrid>
      <w:tr w:rsidR="00406612" w14:paraId="2DFED808" w14:textId="77777777">
        <w:tc>
          <w:tcPr>
            <w:tcW w:w="534" w:type="dxa"/>
          </w:tcPr>
          <w:p w14:paraId="17BCCD06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4" w:type="dxa"/>
          </w:tcPr>
          <w:p w14:paraId="41122889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14:paraId="70A9E2F0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(краткое описание мероприятия, указать привлекаемых экспертов, категорию участников/зрителей)</w:t>
            </w:r>
          </w:p>
        </w:tc>
        <w:tc>
          <w:tcPr>
            <w:tcW w:w="1558" w:type="dxa"/>
          </w:tcPr>
          <w:p w14:paraId="407402DB" w14:textId="77777777" w:rsidR="004232E9" w:rsidRDefault="00B24FA0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749" w:type="dxa"/>
          </w:tcPr>
          <w:p w14:paraId="3D9E542A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14:paraId="7E0FA978" w14:textId="77777777" w:rsidR="004232E9" w:rsidRDefault="00B24FA0">
            <w:pPr>
              <w:ind w:left="-74" w:right="-7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</w:tc>
        <w:tc>
          <w:tcPr>
            <w:tcW w:w="4191" w:type="dxa"/>
          </w:tcPr>
          <w:p w14:paraId="39E5551C" w14:textId="77777777" w:rsidR="004232E9" w:rsidRDefault="00B24FA0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</w:t>
            </w:r>
            <w:r>
              <w:rPr>
                <w:rFonts w:ascii="Times New Roman" w:hAnsi="Times New Roman" w:cs="Times New Roman"/>
                <w:b/>
              </w:rPr>
              <w:t>сполнитель</w:t>
            </w:r>
          </w:p>
        </w:tc>
      </w:tr>
      <w:tr w:rsidR="00406612" w14:paraId="3227724B" w14:textId="77777777">
        <w:tc>
          <w:tcPr>
            <w:tcW w:w="534" w:type="dxa"/>
          </w:tcPr>
          <w:p w14:paraId="24B281FA" w14:textId="584C930B" w:rsidR="004232E9" w:rsidRDefault="00621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4" w:type="dxa"/>
          </w:tcPr>
          <w:p w14:paraId="6F3109D7" w14:textId="6378CAAF" w:rsidR="004232E9" w:rsidRDefault="00406612" w:rsidP="00621053">
            <w:pPr>
              <w:rPr>
                <w:rFonts w:ascii="Times New Roman" w:hAnsi="Times New Roman" w:cs="Times New Roman"/>
                <w:b/>
              </w:rPr>
            </w:pPr>
            <w:r w:rsidRPr="00406612">
              <w:t>Вокально-хоровой ансамбль «Элегия» ГБПОУ РД «Дербентское музыкальное училище им. Д. Ш. Ашурова» принял участие во Всероссийском песенном флешмобе «НАС МИЛЛИОНЫ РУССКИХ» в поддержку участников</w:t>
            </w:r>
            <w:r>
              <w:t xml:space="preserve"> СВО.</w:t>
            </w:r>
          </w:p>
        </w:tc>
        <w:tc>
          <w:tcPr>
            <w:tcW w:w="1558" w:type="dxa"/>
          </w:tcPr>
          <w:p w14:paraId="47537BE2" w14:textId="2EC2ADB6" w:rsidR="004232E9" w:rsidRDefault="00406612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62105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21053">
              <w:rPr>
                <w:rFonts w:ascii="Times New Roman" w:hAnsi="Times New Roman" w:cs="Times New Roman"/>
                <w:b/>
              </w:rPr>
              <w:t>.24 г.</w:t>
            </w:r>
          </w:p>
        </w:tc>
        <w:tc>
          <w:tcPr>
            <w:tcW w:w="3749" w:type="dxa"/>
          </w:tcPr>
          <w:p w14:paraId="68C473D3" w14:textId="70B8EC99" w:rsidR="004232E9" w:rsidRPr="00BB319D" w:rsidRDefault="008353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B319D">
              <w:rPr>
                <w:rFonts w:ascii="Times New Roman" w:hAnsi="Times New Roman" w:cs="Times New Roman"/>
                <w:b/>
              </w:rPr>
              <w:t>ВКонтакте</w:t>
            </w:r>
          </w:p>
        </w:tc>
        <w:tc>
          <w:tcPr>
            <w:tcW w:w="4191" w:type="dxa"/>
          </w:tcPr>
          <w:p w14:paraId="539C66FA" w14:textId="496914E1" w:rsidR="004232E9" w:rsidRDefault="00406612" w:rsidP="00406612">
            <w:pPr>
              <w:ind w:right="-1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коллектива Н. 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Шахмурадова</w:t>
            </w:r>
            <w:proofErr w:type="spellEnd"/>
          </w:p>
        </w:tc>
      </w:tr>
      <w:tr w:rsidR="00406612" w14:paraId="5F9E3F37" w14:textId="77777777">
        <w:tc>
          <w:tcPr>
            <w:tcW w:w="534" w:type="dxa"/>
          </w:tcPr>
          <w:p w14:paraId="615E4403" w14:textId="77777777" w:rsidR="00621053" w:rsidRDefault="00621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58692F" w14:textId="41331FF8" w:rsidR="004232E9" w:rsidRDefault="00621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4" w:type="dxa"/>
          </w:tcPr>
          <w:p w14:paraId="10C803EC" w14:textId="68111E4F" w:rsidR="004232E9" w:rsidRDefault="00621053" w:rsidP="00621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</w:t>
            </w:r>
            <w:r w:rsidR="008502B9" w:rsidRPr="008502B9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Студентка </w:t>
            </w:r>
            <w:hyperlink r:id="rId8" w:tgtFrame="_blank" w:tooltip="http://dmu05.ru/" w:history="1">
              <w:r w:rsidR="008502B9" w:rsidRPr="008502B9">
                <w:rPr>
                  <w:rFonts w:ascii="Segoe UI" w:hAnsi="Segoe UI" w:cs="Segoe UI"/>
                  <w:color w:val="0000FF"/>
                  <w:u w:val="single"/>
                  <w:shd w:val="clear" w:color="auto" w:fill="212121"/>
                </w:rPr>
                <w:t>ДМУ</w:t>
              </w:r>
            </w:hyperlink>
            <w:r w:rsidR="008502B9" w:rsidRPr="008502B9">
              <w:rPr>
                <w:rFonts w:ascii="Segoe UI" w:hAnsi="Segoe UI" w:cs="Segoe UI"/>
                <w:color w:val="FFFFFF"/>
                <w:shd w:val="clear" w:color="auto" w:fill="212121"/>
              </w:rPr>
              <w:t> </w:t>
            </w:r>
            <w:proofErr w:type="spellStart"/>
            <w:r w:rsidR="008502B9" w:rsidRPr="008502B9">
              <w:rPr>
                <w:rFonts w:ascii="Segoe UI" w:hAnsi="Segoe UI" w:cs="Segoe UI"/>
                <w:color w:val="FFFFFF"/>
                <w:shd w:val="clear" w:color="auto" w:fill="212121"/>
              </w:rPr>
              <w:t>Тюркен</w:t>
            </w:r>
            <w:proofErr w:type="spellEnd"/>
            <w:r w:rsidR="008502B9" w:rsidRPr="008502B9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Гасанова выступила на открытии Года семьи в Дербенте с песней </w:t>
            </w:r>
            <w:r w:rsidR="008502B9" w:rsidRPr="008502B9">
              <w:rPr>
                <w:rFonts w:ascii="Segoe UI" w:hAnsi="Segoe UI" w:cs="Segoe UI"/>
                <w:color w:val="FFFFFF"/>
                <w:shd w:val="clear" w:color="auto" w:fill="212121"/>
              </w:rPr>
              <w:lastRenderedPageBreak/>
              <w:t>«</w:t>
            </w:r>
            <w:proofErr w:type="spellStart"/>
            <w:r w:rsidR="008502B9" w:rsidRPr="008502B9">
              <w:rPr>
                <w:rFonts w:ascii="Segoe UI" w:hAnsi="Segoe UI" w:cs="Segoe UI"/>
                <w:color w:val="FFFFFF"/>
                <w:shd w:val="clear" w:color="auto" w:fill="212121"/>
              </w:rPr>
              <w:t>Довоюй</w:t>
            </w:r>
            <w:proofErr w:type="spellEnd"/>
            <w:r w:rsidR="008502B9" w:rsidRPr="008502B9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, родной!». Супруг </w:t>
            </w:r>
            <w:proofErr w:type="spellStart"/>
            <w:r w:rsidR="008502B9" w:rsidRPr="008502B9">
              <w:rPr>
                <w:rFonts w:ascii="Segoe UI" w:hAnsi="Segoe UI" w:cs="Segoe UI"/>
                <w:color w:val="FFFFFF"/>
                <w:shd w:val="clear" w:color="auto" w:fill="212121"/>
              </w:rPr>
              <w:t>Тюркен</w:t>
            </w:r>
            <w:proofErr w:type="spellEnd"/>
            <w:r w:rsidR="008502B9" w:rsidRPr="008502B9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— участник СВО.</w:t>
            </w:r>
          </w:p>
        </w:tc>
        <w:tc>
          <w:tcPr>
            <w:tcW w:w="1558" w:type="dxa"/>
          </w:tcPr>
          <w:p w14:paraId="4B58062E" w14:textId="77777777" w:rsidR="004232E9" w:rsidRDefault="004232E9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44B3206" w14:textId="7F54BA63" w:rsidR="007F1599" w:rsidRDefault="007F1599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502B9">
              <w:rPr>
                <w:rFonts w:ascii="Times New Roman" w:hAnsi="Times New Roman" w:cs="Times New Roman"/>
                <w:b/>
              </w:rPr>
              <w:t>2.02. 2</w:t>
            </w:r>
            <w:r>
              <w:rPr>
                <w:rFonts w:ascii="Times New Roman" w:hAnsi="Times New Roman" w:cs="Times New Roman"/>
                <w:b/>
              </w:rPr>
              <w:t>4 г.</w:t>
            </w:r>
          </w:p>
        </w:tc>
        <w:tc>
          <w:tcPr>
            <w:tcW w:w="3749" w:type="dxa"/>
          </w:tcPr>
          <w:p w14:paraId="09A9F2FD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CB0059" w14:textId="28086D11" w:rsidR="007F1599" w:rsidRDefault="008502B9" w:rsidP="008502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Лезгинский театр</w:t>
            </w:r>
          </w:p>
        </w:tc>
        <w:tc>
          <w:tcPr>
            <w:tcW w:w="4191" w:type="dxa"/>
          </w:tcPr>
          <w:p w14:paraId="2B5D408E" w14:textId="77777777" w:rsidR="004232E9" w:rsidRDefault="004232E9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DD92CF4" w14:textId="664CE7DC" w:rsidR="007F1599" w:rsidRDefault="007F1599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612" w14:paraId="4D237EC6" w14:textId="77777777">
        <w:tc>
          <w:tcPr>
            <w:tcW w:w="534" w:type="dxa"/>
          </w:tcPr>
          <w:p w14:paraId="1D4ED14D" w14:textId="65C33D75" w:rsidR="007F1599" w:rsidRDefault="007F15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4" w:type="dxa"/>
          </w:tcPr>
          <w:p w14:paraId="73C04AD1" w14:textId="48AE229E" w:rsidR="007F1599" w:rsidRDefault="00BB319D" w:rsidP="00BB319D">
            <w:pPr>
              <w:rPr>
                <w:rFonts w:ascii="Segoe UI" w:hAnsi="Segoe UI" w:cs="Segoe UI"/>
                <w:color w:val="FFFFFF"/>
                <w:shd w:val="clear" w:color="auto" w:fill="212121"/>
              </w:rPr>
            </w:pPr>
            <w:r>
              <w:rPr>
                <w:rFonts w:ascii="Segoe UI" w:hAnsi="Segoe UI" w:cs="Segoe UI"/>
                <w:color w:val="FFFFFF"/>
                <w:shd w:val="clear" w:color="auto" w:fill="212121"/>
              </w:rPr>
              <w:t>В з</w:t>
            </w:r>
            <w:r w:rsidR="007F1599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але Дербентского музыкального училища было проведено занятие "Разговоры о важном" на тему "Союзники России'. Преподаватель Г. И. Ахмедова провела беседу о чувстве гордости за свою страну, понимание её значимости и роли в современном мире. Гюльназ </w:t>
            </w:r>
            <w:proofErr w:type="spellStart"/>
            <w:r w:rsidR="007F1599">
              <w:rPr>
                <w:rFonts w:ascii="Segoe UI" w:hAnsi="Segoe UI" w:cs="Segoe UI"/>
                <w:color w:val="FFFFFF"/>
                <w:shd w:val="clear" w:color="auto" w:fill="212121"/>
              </w:rPr>
              <w:t>Имануллаевна</w:t>
            </w:r>
            <w:proofErr w:type="spellEnd"/>
            <w:r w:rsidR="007F1599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задавала учащимся вопросы, был продемонстрирован видеоролик.</w:t>
            </w:r>
          </w:p>
        </w:tc>
        <w:tc>
          <w:tcPr>
            <w:tcW w:w="1558" w:type="dxa"/>
          </w:tcPr>
          <w:p w14:paraId="2CC7DD9C" w14:textId="77777777" w:rsidR="007F1599" w:rsidRDefault="007F1599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AE1B93" w14:textId="77777777" w:rsidR="007F1599" w:rsidRDefault="007F1599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29.01.24 г.</w:t>
            </w:r>
          </w:p>
          <w:p w14:paraId="33031795" w14:textId="718408EC" w:rsidR="007F1599" w:rsidRDefault="007F1599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1 - 2</w:t>
            </w:r>
            <w:proofErr w:type="gramEnd"/>
            <w:r>
              <w:rPr>
                <w:rFonts w:ascii="Times New Roman" w:hAnsi="Times New Roman" w:cs="Times New Roman"/>
                <w:b/>
              </w:rPr>
              <w:t>. 02.24 г.</w:t>
            </w:r>
          </w:p>
        </w:tc>
        <w:tc>
          <w:tcPr>
            <w:tcW w:w="3749" w:type="dxa"/>
          </w:tcPr>
          <w:p w14:paraId="53EB3191" w14:textId="77777777" w:rsidR="007F1599" w:rsidRDefault="007F15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AC7916" w14:textId="1855B6F0" w:rsidR="007F1599" w:rsidRDefault="007F15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ДМУ</w:t>
            </w:r>
          </w:p>
        </w:tc>
        <w:tc>
          <w:tcPr>
            <w:tcW w:w="4191" w:type="dxa"/>
          </w:tcPr>
          <w:p w14:paraId="640CF8A8" w14:textId="77777777" w:rsidR="007F1599" w:rsidRDefault="007F1599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BADFF2F" w14:textId="541C71A9" w:rsidR="007F1599" w:rsidRDefault="007F1599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Кл. руководители, советник директора по воспитанию</w:t>
            </w:r>
          </w:p>
        </w:tc>
      </w:tr>
      <w:tr w:rsidR="00406612" w14:paraId="5005577D" w14:textId="77777777">
        <w:tc>
          <w:tcPr>
            <w:tcW w:w="534" w:type="dxa"/>
          </w:tcPr>
          <w:p w14:paraId="4D732EB1" w14:textId="77FA3BC9" w:rsidR="007F1599" w:rsidRDefault="007F15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44" w:type="dxa"/>
          </w:tcPr>
          <w:p w14:paraId="56D30C79" w14:textId="139D43B3" w:rsidR="007F1599" w:rsidRDefault="0061687D" w:rsidP="0061687D">
            <w:pPr>
              <w:rPr>
                <w:rFonts w:ascii="Segoe UI" w:hAnsi="Segoe UI" w:cs="Segoe UI"/>
                <w:color w:val="FFFFFF"/>
                <w:shd w:val="clear" w:color="auto" w:fill="212121"/>
              </w:rPr>
            </w:pPr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Состоялась встреча студентов </w:t>
            </w:r>
            <w:hyperlink r:id="rId9" w:tgtFrame="_blank" w:tooltip="http://dmu05.ru/" w:history="1">
              <w:r w:rsidRPr="0061687D">
                <w:rPr>
                  <w:rFonts w:ascii="Segoe UI" w:hAnsi="Segoe UI" w:cs="Segoe UI"/>
                  <w:color w:val="0000FF"/>
                  <w:u w:val="single"/>
                  <w:shd w:val="clear" w:color="auto" w:fill="212121"/>
                </w:rPr>
                <w:t>ДМУ</w:t>
              </w:r>
            </w:hyperlink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 со спикерами муниципальной </w:t>
            </w:r>
            <w:proofErr w:type="spellStart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комлексной</w:t>
            </w:r>
            <w:proofErr w:type="spellEnd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программы по противодействию идеологии терроризма</w:t>
            </w:r>
            <w:r w:rsidR="008502B9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и экстремизма</w:t>
            </w:r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по</w:t>
            </w:r>
            <w:r w:rsidR="008502B9">
              <w:rPr>
                <w:rFonts w:ascii="Segoe UI" w:hAnsi="Segoe UI" w:cs="Segoe UI"/>
                <w:color w:val="FFFFFF"/>
                <w:shd w:val="clear" w:color="auto" w:fill="212121"/>
              </w:rPr>
              <w:t>д</w:t>
            </w:r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девизом «Я выбираю жизнь»</w:t>
            </w:r>
            <w:r w:rsidRPr="0061687D">
              <w:rPr>
                <w:rFonts w:ascii="Segoe UI" w:hAnsi="Segoe UI" w:cs="Segoe UI"/>
                <w:color w:val="FFFFFF"/>
              </w:rPr>
              <w:br/>
            </w:r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На встречу пришли: участковый уполномоченный майор полиции </w:t>
            </w:r>
            <w:proofErr w:type="spellStart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Истарханов</w:t>
            </w:r>
            <w:proofErr w:type="spellEnd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Эдгар, сотрудник отдела просвещения </w:t>
            </w:r>
            <w:proofErr w:type="spellStart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г.Дербент</w:t>
            </w:r>
            <w:proofErr w:type="spellEnd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и Дербентского района Салимов Магомед, муниципальный куратор Общероссийского движения детей и молодежи «Движение первых» Бахтияр </w:t>
            </w:r>
            <w:proofErr w:type="spellStart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Бутаев</w:t>
            </w:r>
            <w:proofErr w:type="spellEnd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.</w:t>
            </w:r>
            <w:r w:rsidRPr="0061687D">
              <w:rPr>
                <w:rFonts w:ascii="Segoe UI" w:hAnsi="Segoe UI" w:cs="Segoe UI"/>
                <w:color w:val="FFFFFF"/>
              </w:rPr>
              <w:br/>
            </w:r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На встрече спикеры со студентами обсудили, насколько важно бороться с различными проявлениями неонацизма и кибертерроризма. </w:t>
            </w:r>
            <w:r w:rsidRPr="0061687D">
              <w:rPr>
                <w:rFonts w:ascii="Segoe UI" w:hAnsi="Segoe UI" w:cs="Segoe UI"/>
                <w:color w:val="FFFFFF"/>
              </w:rPr>
              <w:br/>
            </w:r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«Люди становятся жертвами информационной атаки, даже не подозревая об этом! Оценивайте критично любую информацию, которая к вам поступает!» - подытожил Бахтияр </w:t>
            </w:r>
            <w:proofErr w:type="spellStart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Бутаев</w:t>
            </w:r>
            <w:proofErr w:type="spellEnd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.</w:t>
            </w:r>
            <w:r w:rsidRPr="0061687D">
              <w:rPr>
                <w:rFonts w:ascii="Segoe UI" w:hAnsi="Segoe UI" w:cs="Segoe UI"/>
                <w:color w:val="FFFFFF"/>
              </w:rPr>
              <w:br/>
            </w:r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В заключении мероприятия студенты приняли участие в тематическом </w:t>
            </w:r>
            <w:proofErr w:type="spellStart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квизе</w:t>
            </w:r>
            <w:proofErr w:type="spellEnd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и </w:t>
            </w:r>
            <w:proofErr w:type="gramStart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получили  памятные</w:t>
            </w:r>
            <w:proofErr w:type="gramEnd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подарки от </w:t>
            </w:r>
            <w:proofErr w:type="spellStart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УКМПиС</w:t>
            </w:r>
            <w:proofErr w:type="spellEnd"/>
            <w:r w:rsidRPr="0061687D">
              <w:rPr>
                <w:rFonts w:ascii="Segoe UI" w:hAnsi="Segoe UI" w:cs="Segoe UI"/>
                <w:color w:val="FFFFFF"/>
                <w:shd w:val="clear" w:color="auto" w:fill="212121"/>
              </w:rPr>
              <w:t>.</w:t>
            </w:r>
          </w:p>
        </w:tc>
        <w:tc>
          <w:tcPr>
            <w:tcW w:w="1558" w:type="dxa"/>
          </w:tcPr>
          <w:p w14:paraId="3F0F0BDB" w14:textId="77777777" w:rsidR="007F1599" w:rsidRDefault="0061687D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07.02.24 г.</w:t>
            </w:r>
          </w:p>
          <w:p w14:paraId="7992656E" w14:textId="55F71438" w:rsidR="00BB319D" w:rsidRDefault="00BB319D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3749" w:type="dxa"/>
          </w:tcPr>
          <w:p w14:paraId="004A2740" w14:textId="7318DAB1" w:rsidR="007F1599" w:rsidRDefault="006168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ДМУ</w:t>
            </w:r>
          </w:p>
        </w:tc>
        <w:tc>
          <w:tcPr>
            <w:tcW w:w="4191" w:type="dxa"/>
          </w:tcPr>
          <w:p w14:paraId="6C8D4E76" w14:textId="1F168330" w:rsidR="007F1599" w:rsidRDefault="0061687D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Рамазанова Г. Г., отдел УКМПС по г. Дербент</w:t>
            </w:r>
          </w:p>
          <w:p w14:paraId="37D06026" w14:textId="5BBFEA53" w:rsidR="0061687D" w:rsidRDefault="0061687D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612" w14:paraId="0C84ED79" w14:textId="77777777">
        <w:tc>
          <w:tcPr>
            <w:tcW w:w="534" w:type="dxa"/>
          </w:tcPr>
          <w:p w14:paraId="7A71A11E" w14:textId="74C574CF" w:rsidR="0061687D" w:rsidRDefault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5244" w:type="dxa"/>
          </w:tcPr>
          <w:p w14:paraId="743EE59F" w14:textId="6F2A22A3" w:rsidR="0061687D" w:rsidRPr="0061687D" w:rsidRDefault="00F42FCE" w:rsidP="0061687D">
            <w:pPr>
              <w:rPr>
                <w:rFonts w:ascii="Segoe UI" w:hAnsi="Segoe UI" w:cs="Segoe UI"/>
                <w:color w:val="FFFFFF"/>
                <w:shd w:val="clear" w:color="auto" w:fill="212121"/>
              </w:rPr>
            </w:pPr>
            <w:r>
              <w:rPr>
                <w:rFonts w:ascii="Segoe UI" w:hAnsi="Segoe UI" w:cs="Segoe UI"/>
                <w:color w:val="FFFFFF"/>
                <w:shd w:val="clear" w:color="auto" w:fill="212121"/>
              </w:rPr>
              <w:t>Л</w:t>
            </w:r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итературно-музыкальный вечер «Эхо афганской войны», посвященный участникам и ветеранам афганских событий. В мероприятии приняли участие студенты </w:t>
            </w:r>
            <w:hyperlink r:id="rId10" w:tgtFrame="_blank" w:tooltip="http://dmu05.ru/" w:history="1">
              <w:r w:rsidRPr="00F42FCE">
                <w:rPr>
                  <w:rFonts w:ascii="Segoe UI" w:hAnsi="Segoe UI" w:cs="Segoe UI"/>
                  <w:color w:val="0000FF"/>
                  <w:u w:val="single"/>
                  <w:shd w:val="clear" w:color="auto" w:fill="212121"/>
                </w:rPr>
                <w:t>ДМУ</w:t>
              </w:r>
            </w:hyperlink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 Г. </w:t>
            </w:r>
            <w:proofErr w:type="spellStart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>Шахбанова</w:t>
            </w:r>
            <w:proofErr w:type="spellEnd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и А. Асадов, а также учащиеся, педагоги, матери участников СВО и почетные гости – воины-интернационалисты. </w:t>
            </w:r>
          </w:p>
        </w:tc>
        <w:tc>
          <w:tcPr>
            <w:tcW w:w="1558" w:type="dxa"/>
          </w:tcPr>
          <w:p w14:paraId="2BFBE9FE" w14:textId="2CE5401C" w:rsidR="0061687D" w:rsidRDefault="00F42FCE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06.02.24 г.</w:t>
            </w:r>
          </w:p>
        </w:tc>
        <w:tc>
          <w:tcPr>
            <w:tcW w:w="3749" w:type="dxa"/>
          </w:tcPr>
          <w:p w14:paraId="7A4C7808" w14:textId="77777777" w:rsidR="0061687D" w:rsidRDefault="006168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62A5C50A" w14:textId="6925C032" w:rsidR="0061687D" w:rsidRDefault="00F42FCE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Ибрагимова В. В.</w:t>
            </w:r>
          </w:p>
        </w:tc>
      </w:tr>
      <w:tr w:rsidR="00835399" w14:paraId="505149C9" w14:textId="77777777">
        <w:tc>
          <w:tcPr>
            <w:tcW w:w="534" w:type="dxa"/>
          </w:tcPr>
          <w:p w14:paraId="4B11F173" w14:textId="59887816" w:rsidR="00835399" w:rsidRDefault="00835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44" w:type="dxa"/>
          </w:tcPr>
          <w:p w14:paraId="0A689775" w14:textId="468B7149" w:rsidR="00835399" w:rsidRDefault="00835399" w:rsidP="0061687D">
            <w:pPr>
              <w:rPr>
                <w:rFonts w:ascii="Segoe UI" w:hAnsi="Segoe UI" w:cs="Segoe UI"/>
                <w:color w:val="FFFFFF"/>
                <w:shd w:val="clear" w:color="auto" w:fill="212121"/>
              </w:rPr>
            </w:pPr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Единый классный час для студентов </w:t>
            </w:r>
            <w:proofErr w:type="gramStart"/>
            <w:r>
              <w:rPr>
                <w:rFonts w:ascii="Segoe UI" w:hAnsi="Segoe UI" w:cs="Segoe UI"/>
                <w:color w:val="FFFFFF"/>
                <w:shd w:val="clear" w:color="auto" w:fill="212121"/>
              </w:rPr>
              <w:t>1-4</w:t>
            </w:r>
            <w:proofErr w:type="gramEnd"/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курсов</w:t>
            </w:r>
            <w:r>
              <w:rPr>
                <w:rFonts w:ascii="Segoe UI" w:hAnsi="Segoe UI" w:cs="Segoe UI"/>
                <w:color w:val="FFFFFF"/>
              </w:rPr>
              <w:br/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Тема </w:t>
            </w:r>
            <w:proofErr w:type="spellStart"/>
            <w:r>
              <w:rPr>
                <w:rFonts w:ascii="Segoe UI" w:hAnsi="Segoe UI" w:cs="Segoe UI"/>
                <w:color w:val="FFFFFF"/>
                <w:shd w:val="clear" w:color="auto" w:fill="212121"/>
              </w:rPr>
              <w:t>урока:"Неприятие</w:t>
            </w:r>
            <w:proofErr w:type="spellEnd"/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идеи экстремизма и терроризма"</w:t>
            </w:r>
            <w:r>
              <w:rPr>
                <w:rFonts w:ascii="Segoe UI" w:hAnsi="Segoe UI" w:cs="Segoe UI"/>
                <w:color w:val="FFFFFF"/>
              </w:rPr>
              <w:br/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t>После вступительной беседы, учащиеся посмотрели короткометражный фильм</w:t>
            </w:r>
          </w:p>
        </w:tc>
        <w:tc>
          <w:tcPr>
            <w:tcW w:w="1558" w:type="dxa"/>
          </w:tcPr>
          <w:p w14:paraId="4A794567" w14:textId="77777777" w:rsidR="00835399" w:rsidRDefault="00835399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19.01.24 г.</w:t>
            </w:r>
          </w:p>
          <w:p w14:paraId="69870C56" w14:textId="505E3A15" w:rsidR="00BB319D" w:rsidRDefault="00BB319D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10:35</w:t>
            </w:r>
          </w:p>
        </w:tc>
        <w:tc>
          <w:tcPr>
            <w:tcW w:w="3749" w:type="dxa"/>
          </w:tcPr>
          <w:p w14:paraId="7CF13F37" w14:textId="77777777" w:rsidR="00835399" w:rsidRDefault="00835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45DCF2F4" w14:textId="77777777" w:rsidR="00835399" w:rsidRDefault="00835399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Советник директора по воспитанию</w:t>
            </w:r>
          </w:p>
          <w:p w14:paraId="4E132A79" w14:textId="01F141E3" w:rsidR="00835399" w:rsidRDefault="00835399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Гаджиева З. М.</w:t>
            </w:r>
          </w:p>
        </w:tc>
      </w:tr>
      <w:tr w:rsidR="00835399" w14:paraId="50C0A4BB" w14:textId="77777777">
        <w:tc>
          <w:tcPr>
            <w:tcW w:w="534" w:type="dxa"/>
          </w:tcPr>
          <w:p w14:paraId="0D17209C" w14:textId="097C6F0E" w:rsidR="00835399" w:rsidRDefault="00835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44" w:type="dxa"/>
          </w:tcPr>
          <w:p w14:paraId="4B4AC9E0" w14:textId="34A6294E" w:rsidR="00835399" w:rsidRDefault="00BB319D" w:rsidP="0061687D">
            <w:pPr>
              <w:rPr>
                <w:rFonts w:ascii="Segoe UI" w:hAnsi="Segoe UI" w:cs="Segoe UI"/>
                <w:color w:val="FFFFFF"/>
                <w:shd w:val="clear" w:color="auto" w:fill="212121"/>
              </w:rPr>
            </w:pPr>
            <w:r>
              <w:rPr>
                <w:rFonts w:ascii="Segoe UI" w:hAnsi="Segoe UI" w:cs="Segoe UI"/>
                <w:color w:val="FFFFFF"/>
                <w:shd w:val="clear" w:color="auto" w:fill="212121"/>
              </w:rPr>
              <w:t>Л</w:t>
            </w:r>
            <w:r w:rsidR="00835399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екция-концерт, посвящённый 110 -летию со дня рождения советского композитора-песенника Аркадия Ильича Островского. Ведущая концерта, преподаватель отделения «Хоровое дирижирование» </w:t>
            </w:r>
            <w:proofErr w:type="spellStart"/>
            <w:r w:rsidR="00835399">
              <w:rPr>
                <w:rFonts w:ascii="Segoe UI" w:hAnsi="Segoe UI" w:cs="Segoe UI"/>
                <w:color w:val="FFFFFF"/>
                <w:shd w:val="clear" w:color="auto" w:fill="212121"/>
              </w:rPr>
              <w:t>Аскерова</w:t>
            </w:r>
            <w:proofErr w:type="spellEnd"/>
            <w:r w:rsidR="00835399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</w:t>
            </w:r>
            <w:proofErr w:type="spellStart"/>
            <w:r w:rsidR="00835399">
              <w:rPr>
                <w:rFonts w:ascii="Segoe UI" w:hAnsi="Segoe UI" w:cs="Segoe UI"/>
                <w:color w:val="FFFFFF"/>
                <w:shd w:val="clear" w:color="auto" w:fill="212121"/>
              </w:rPr>
              <w:t>Бинура</w:t>
            </w:r>
            <w:proofErr w:type="spellEnd"/>
            <w:r w:rsidR="00835399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</w:t>
            </w:r>
            <w:proofErr w:type="spellStart"/>
            <w:r w:rsidR="00835399">
              <w:rPr>
                <w:rFonts w:ascii="Segoe UI" w:hAnsi="Segoe UI" w:cs="Segoe UI"/>
                <w:color w:val="FFFFFF"/>
                <w:shd w:val="clear" w:color="auto" w:fill="212121"/>
              </w:rPr>
              <w:t>Муслимовна</w:t>
            </w:r>
            <w:proofErr w:type="spellEnd"/>
            <w:r w:rsidR="00835399">
              <w:rPr>
                <w:rFonts w:ascii="Segoe UI" w:hAnsi="Segoe UI" w:cs="Segoe UI"/>
                <w:color w:val="FFFFFF"/>
                <w:shd w:val="clear" w:color="auto" w:fill="212121"/>
              </w:rPr>
              <w:t>, рассказала педагогам, студентам и гостям о творческом и жизненном пути Аркадия Ильича. В исполнении вокальных ансамблей и сольных исполнителей прозвучали: «Весенняя песенка», «Красная гвоздика», «Песенка молодых соседей», «Я тебя подожду». Фортепианные ансамбли исполнили «Мальчишки и девчонки» и «Пусть всегда будет солнце»</w:t>
            </w:r>
            <w:r w:rsidR="00835399">
              <w:rPr>
                <w:rFonts w:ascii="Segoe UI" w:hAnsi="Segoe UI" w:cs="Segoe UI"/>
                <w:color w:val="FFFFFF"/>
              </w:rPr>
              <w:br/>
            </w:r>
          </w:p>
        </w:tc>
        <w:tc>
          <w:tcPr>
            <w:tcW w:w="1558" w:type="dxa"/>
          </w:tcPr>
          <w:p w14:paraId="084A8763" w14:textId="77777777" w:rsidR="00835399" w:rsidRDefault="00BB319D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22.02.24 г.</w:t>
            </w:r>
          </w:p>
          <w:p w14:paraId="0F2F81FA" w14:textId="4A744B8D" w:rsidR="00BB319D" w:rsidRDefault="00BB319D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 ч</w:t>
            </w:r>
          </w:p>
        </w:tc>
        <w:tc>
          <w:tcPr>
            <w:tcW w:w="3749" w:type="dxa"/>
          </w:tcPr>
          <w:p w14:paraId="2C9A0101" w14:textId="77777777" w:rsidR="00835399" w:rsidRDefault="00835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2B254B25" w14:textId="47E771E2" w:rsidR="00835399" w:rsidRDefault="00BB319D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Segoe UI" w:hAnsi="Segoe UI" w:cs="Segoe UI"/>
                <w:color w:val="FFFFFF"/>
                <w:shd w:val="clear" w:color="auto" w:fill="212121"/>
              </w:rPr>
              <w:t>КЛ. руководители</w:t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FFFFFF"/>
                <w:shd w:val="clear" w:color="auto" w:fill="212121"/>
              </w:rPr>
              <w:t>Аскерова</w:t>
            </w:r>
            <w:proofErr w:type="spellEnd"/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color w:val="FFFFFF"/>
                <w:shd w:val="clear" w:color="auto" w:fill="212121"/>
              </w:rPr>
              <w:t>Б.М.</w:t>
            </w:r>
            <w:proofErr w:type="gramEnd"/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и Гусейнова Э.А.</w:t>
            </w:r>
          </w:p>
        </w:tc>
      </w:tr>
    </w:tbl>
    <w:p w14:paraId="54EC121F" w14:textId="77777777" w:rsidR="004232E9" w:rsidRDefault="004232E9">
      <w:pPr>
        <w:rPr>
          <w:rFonts w:ascii="Times New Roman" w:hAnsi="Times New Roman" w:cs="Times New Roman"/>
        </w:rPr>
      </w:pPr>
    </w:p>
    <w:p w14:paraId="7F8013BD" w14:textId="77777777" w:rsidR="004232E9" w:rsidRDefault="004232E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8229C0" w14:textId="77777777" w:rsidR="004232E9" w:rsidRDefault="00B24F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 w:clear="all"/>
      </w:r>
    </w:p>
    <w:p w14:paraId="6F88A0C2" w14:textId="77777777" w:rsidR="004232E9" w:rsidRDefault="00423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</w:p>
    <w:p w14:paraId="678C35F9" w14:textId="77777777" w:rsidR="004232E9" w:rsidRDefault="004232E9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14:paraId="08FF8945" w14:textId="77777777" w:rsidR="004232E9" w:rsidRDefault="00B24FA0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срок – до 23 числа</w:t>
      </w:r>
    </w:p>
    <w:p w14:paraId="4E41E08D" w14:textId="77777777" w:rsidR="004232E9" w:rsidRDefault="00B24FA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Отчет о реализации мероприятий за </w:t>
      </w:r>
      <w:r>
        <w:rPr>
          <w:rFonts w:ascii="Times New Roman" w:hAnsi="Times New Roman" w:cs="Times New Roman"/>
          <w:i/>
          <w:u w:val="single"/>
        </w:rPr>
        <w:t>январь-февраль</w:t>
      </w:r>
      <w:r>
        <w:rPr>
          <w:rFonts w:ascii="Times New Roman" w:hAnsi="Times New Roman" w:cs="Times New Roman"/>
        </w:rPr>
        <w:t xml:space="preserve"> 2024 года </w:t>
      </w:r>
      <w:r>
        <w:rPr>
          <w:rFonts w:ascii="Times New Roman" w:hAnsi="Times New Roman" w:cs="Times New Roman"/>
          <w:b w:val="0"/>
          <w:i/>
        </w:rPr>
        <w:t>(по противодействию терроризму)</w:t>
      </w:r>
      <w:r>
        <w:rPr>
          <w:rFonts w:ascii="Times New Roman" w:hAnsi="Times New Roman" w:cs="Times New Roman"/>
          <w:b w:val="0"/>
        </w:rPr>
        <w:t xml:space="preserve"> </w:t>
      </w:r>
    </w:p>
    <w:p w14:paraId="50505BCF" w14:textId="77777777" w:rsidR="004232E9" w:rsidRDefault="00B24FA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ГБПОУ РД «Дербентское музыкальное училище им </w:t>
      </w:r>
      <w:proofErr w:type="gramStart"/>
      <w:r>
        <w:rPr>
          <w:rFonts w:ascii="Times New Roman" w:hAnsi="Times New Roman" w:cs="Times New Roman"/>
          <w:b w:val="0"/>
        </w:rPr>
        <w:t>Д.Ш.</w:t>
      </w:r>
      <w:proofErr w:type="gramEnd"/>
      <w:r>
        <w:rPr>
          <w:rFonts w:ascii="Times New Roman" w:hAnsi="Times New Roman" w:cs="Times New Roman"/>
          <w:b w:val="0"/>
        </w:rPr>
        <w:t xml:space="preserve"> Ашурова»</w:t>
      </w:r>
    </w:p>
    <w:p w14:paraId="35DF0531" w14:textId="77777777" w:rsidR="004232E9" w:rsidRDefault="00B24FA0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14:paraId="47D6FF58" w14:textId="77777777" w:rsidR="004232E9" w:rsidRDefault="004232E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af7"/>
        <w:tblW w:w="153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4533"/>
        <w:gridCol w:w="1421"/>
        <w:gridCol w:w="28"/>
        <w:gridCol w:w="2237"/>
        <w:gridCol w:w="709"/>
        <w:gridCol w:w="709"/>
        <w:gridCol w:w="992"/>
        <w:gridCol w:w="993"/>
        <w:gridCol w:w="993"/>
        <w:gridCol w:w="1125"/>
        <w:gridCol w:w="10"/>
        <w:gridCol w:w="1134"/>
      </w:tblGrid>
      <w:tr w:rsidR="004232E9" w14:paraId="0EAD9FF5" w14:textId="77777777">
        <w:trPr>
          <w:trHeight w:val="435"/>
        </w:trPr>
        <w:tc>
          <w:tcPr>
            <w:tcW w:w="454" w:type="dxa"/>
            <w:vMerge w:val="restart"/>
          </w:tcPr>
          <w:p w14:paraId="1E0EA4F1" w14:textId="77777777" w:rsidR="004232E9" w:rsidRDefault="00B24FA0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32DA8074" w14:textId="77777777" w:rsidR="004232E9" w:rsidRDefault="00B24FA0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3" w:type="dxa"/>
            <w:vMerge w:val="restart"/>
          </w:tcPr>
          <w:p w14:paraId="037E9FE3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14:paraId="2BC86E5B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 кратким описанием хода и итогов проведения)</w:t>
            </w:r>
          </w:p>
        </w:tc>
        <w:tc>
          <w:tcPr>
            <w:tcW w:w="1449" w:type="dxa"/>
            <w:gridSpan w:val="2"/>
            <w:vMerge w:val="restart"/>
          </w:tcPr>
          <w:p w14:paraId="433E56F3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  <w:p w14:paraId="499A8377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(число, месяц)</w:t>
            </w:r>
            <w:r>
              <w:rPr>
                <w:rFonts w:ascii="Times New Roman" w:hAnsi="Times New Roman" w:cs="Times New Roman"/>
                <w:b/>
              </w:rPr>
              <w:t xml:space="preserve"> Место проведения</w:t>
            </w:r>
          </w:p>
          <w:p w14:paraId="47B2483E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</w:tc>
        <w:tc>
          <w:tcPr>
            <w:tcW w:w="2237" w:type="dxa"/>
            <w:vMerge w:val="restart"/>
          </w:tcPr>
          <w:p w14:paraId="1D8A4E76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Приглашенные гости</w:t>
            </w:r>
          </w:p>
          <w:p w14:paraId="5DF0D9D6" w14:textId="77777777" w:rsidR="004232E9" w:rsidRDefault="004232E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65" w:type="dxa"/>
            <w:gridSpan w:val="8"/>
          </w:tcPr>
          <w:p w14:paraId="7BE1BFD4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результаты, к</w:t>
            </w:r>
            <w:r>
              <w:rPr>
                <w:rFonts w:ascii="Times New Roman" w:hAnsi="Times New Roman" w:cs="Times New Roman"/>
                <w:b/>
              </w:rPr>
              <w:t xml:space="preserve">оличественные показатели </w:t>
            </w:r>
          </w:p>
          <w:p w14:paraId="1E892719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зрителям / участникам</w:t>
            </w:r>
          </w:p>
        </w:tc>
      </w:tr>
      <w:tr w:rsidR="004232E9" w14:paraId="03AD23BB" w14:textId="77777777">
        <w:tc>
          <w:tcPr>
            <w:tcW w:w="454" w:type="dxa"/>
            <w:vMerge/>
          </w:tcPr>
          <w:p w14:paraId="35DE447C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vMerge/>
          </w:tcPr>
          <w:p w14:paraId="2AF611A7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Merge/>
          </w:tcPr>
          <w:p w14:paraId="3D100DE2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dxa"/>
            <w:vMerge/>
          </w:tcPr>
          <w:p w14:paraId="2BF16541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</w:tcPr>
          <w:p w14:paraId="66C63365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5CAEA027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2694" w:type="dxa"/>
            <w:gridSpan w:val="3"/>
          </w:tcPr>
          <w:p w14:paraId="3242D8AD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«группы риска» </w:t>
            </w:r>
          </w:p>
        </w:tc>
        <w:tc>
          <w:tcPr>
            <w:tcW w:w="993" w:type="dxa"/>
            <w:vMerge w:val="restart"/>
          </w:tcPr>
          <w:p w14:paraId="497F3CE3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членов семей участников СВО</w:t>
            </w:r>
          </w:p>
          <w:p w14:paraId="314FBAB7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1125" w:type="dxa"/>
            <w:vMerge w:val="restart"/>
          </w:tcPr>
          <w:p w14:paraId="5ABAC7AF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беженцы и гости из зоны СВО </w:t>
            </w:r>
          </w:p>
          <w:p w14:paraId="4A8B702C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1144" w:type="dxa"/>
            <w:gridSpan w:val="2"/>
            <w:vMerge w:val="restart"/>
          </w:tcPr>
          <w:p w14:paraId="625B1B87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иностранные граждане </w:t>
            </w:r>
          </w:p>
          <w:p w14:paraId="5C3BF830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 и гражданство)</w:t>
            </w:r>
          </w:p>
        </w:tc>
      </w:tr>
      <w:tr w:rsidR="004232E9" w14:paraId="1848E37A" w14:textId="77777777">
        <w:tc>
          <w:tcPr>
            <w:tcW w:w="454" w:type="dxa"/>
            <w:vMerge/>
          </w:tcPr>
          <w:p w14:paraId="24406BB1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vMerge/>
          </w:tcPr>
          <w:p w14:paraId="567025F6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Merge/>
          </w:tcPr>
          <w:p w14:paraId="276D4535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dxa"/>
            <w:vMerge/>
          </w:tcPr>
          <w:p w14:paraId="2604B8E1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1E35532D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C4AB1A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9E508C4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2" w:type="dxa"/>
          </w:tcPr>
          <w:p w14:paraId="428E3F03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возвращен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 Ирака и Сирии</w:t>
            </w:r>
          </w:p>
          <w:p w14:paraId="661440F0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3" w:type="dxa"/>
          </w:tcPr>
          <w:p w14:paraId="320C11C7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них: дети уничтожен</w:t>
            </w:r>
          </w:p>
          <w:p w14:paraId="1412C9ED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членов НВФ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  <w:p w14:paraId="2FD93947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3" w:type="dxa"/>
            <w:vMerge/>
          </w:tcPr>
          <w:p w14:paraId="3B772AC4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65B0701A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</w:tcPr>
          <w:p w14:paraId="3CC9798D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2E9" w14:paraId="7CE965C4" w14:textId="77777777">
        <w:tc>
          <w:tcPr>
            <w:tcW w:w="15338" w:type="dxa"/>
            <w:gridSpan w:val="13"/>
          </w:tcPr>
          <w:p w14:paraId="3F4B7D36" w14:textId="77777777" w:rsidR="004232E9" w:rsidRDefault="004232E9">
            <w:pPr>
              <w:pStyle w:val="af9"/>
              <w:ind w:left="251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F5BCE" w14:textId="77777777" w:rsidR="004232E9" w:rsidRDefault="00B24FA0">
            <w:pPr>
              <w:pStyle w:val="af9"/>
              <w:numPr>
                <w:ilvl w:val="0"/>
                <w:numId w:val="7"/>
              </w:numPr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Меры общей профилактики </w:t>
            </w:r>
          </w:p>
          <w:p w14:paraId="3E41C9D9" w14:textId="77777777" w:rsidR="004232E9" w:rsidRDefault="004232E9">
            <w:pPr>
              <w:pStyle w:val="af9"/>
              <w:ind w:left="251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2E9" w14:paraId="039D443D" w14:textId="77777777">
        <w:tc>
          <w:tcPr>
            <w:tcW w:w="15338" w:type="dxa"/>
            <w:gridSpan w:val="13"/>
          </w:tcPr>
          <w:p w14:paraId="20F20B8A" w14:textId="77777777" w:rsidR="004232E9" w:rsidRDefault="00B24F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Формирование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российского населения антитеррористического мировоззрения:</w:t>
            </w:r>
          </w:p>
          <w:p w14:paraId="00B16003" w14:textId="77777777" w:rsidR="004232E9" w:rsidRDefault="00B2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освещением их в средствах 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 общественных деятелей, очевидцев террористических актов и пострадавших от действий террористов</w:t>
            </w:r>
          </w:p>
          <w:p w14:paraId="2FBD1361" w14:textId="77777777" w:rsidR="004232E9" w:rsidRDefault="00B24FA0">
            <w:pPr>
              <w:jc w:val="center"/>
              <w:rPr>
                <w:rFonts w:ascii="Times New Roman" w:eastAsia="Times New Roman" w:hAnsi="Times New Roman" w:cs="Times New Roman"/>
                <w:i/>
                <w:color w:val="B2A1C7" w:themeColor="accent4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4232E9" w14:paraId="35F8A25A" w14:textId="77777777">
        <w:tc>
          <w:tcPr>
            <w:tcW w:w="454" w:type="dxa"/>
          </w:tcPr>
          <w:p w14:paraId="434F8887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5D357341" w14:textId="4ABE7512" w:rsidR="004232E9" w:rsidRDefault="00F42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7 февраля учащиеся </w:t>
            </w:r>
            <w:hyperlink r:id="rId11" w:tgtFrame="_blank" w:tooltip="http://dmu05.ru/" w:history="1">
              <w:r w:rsidRPr="00F42FCE">
                <w:rPr>
                  <w:rFonts w:ascii="Segoe UI" w:hAnsi="Segoe UI" w:cs="Segoe UI"/>
                  <w:color w:val="0000FF"/>
                  <w:u w:val="single"/>
                  <w:shd w:val="clear" w:color="auto" w:fill="212121"/>
                </w:rPr>
                <w:t>ДМУ</w:t>
              </w:r>
            </w:hyperlink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 приняли участие в работе круглого стола. Встреча прошла на базе </w:t>
            </w:r>
            <w:hyperlink r:id="rId12" w:tgtFrame="_blank" w:tooltip="https://t.me/cbsbibliotekaderbent/1714" w:history="1">
              <w:r w:rsidRPr="00F42FCE">
                <w:rPr>
                  <w:rFonts w:ascii="Segoe UI" w:hAnsi="Segoe UI" w:cs="Segoe UI"/>
                  <w:color w:val="0000FF"/>
                  <w:u w:val="single"/>
                  <w:shd w:val="clear" w:color="auto" w:fill="212121"/>
                </w:rPr>
                <w:t>Центральной городской библиотеки</w:t>
              </w:r>
            </w:hyperlink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 на тему «Роль религии в укреплении института семьи и семейных ценностей» в рамках Всемирной недели гармоничных межконфессиональных отношений и Года семьи. За активность, проявленную во время обсуждения </w:t>
            </w:r>
            <w:proofErr w:type="gramStart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lastRenderedPageBreak/>
              <w:t>важных вопросов</w:t>
            </w:r>
            <w:proofErr w:type="gramEnd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учащийся </w:t>
            </w:r>
            <w:proofErr w:type="spellStart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>Бесер</w:t>
            </w:r>
            <w:proofErr w:type="spellEnd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</w:t>
            </w:r>
            <w:proofErr w:type="spellStart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>Гюльбеков</w:t>
            </w:r>
            <w:proofErr w:type="spellEnd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отмечен руководителем УКМПС </w:t>
            </w:r>
            <w:proofErr w:type="spellStart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>Самилей</w:t>
            </w:r>
            <w:proofErr w:type="spellEnd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</w:t>
            </w:r>
            <w:proofErr w:type="spellStart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>Наджафовой</w:t>
            </w:r>
            <w:proofErr w:type="spellEnd"/>
            <w:r w:rsidRPr="00F42FCE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Благодарностью.</w:t>
            </w:r>
          </w:p>
        </w:tc>
        <w:tc>
          <w:tcPr>
            <w:tcW w:w="1421" w:type="dxa"/>
          </w:tcPr>
          <w:p w14:paraId="6CB0E292" w14:textId="77777777" w:rsidR="004232E9" w:rsidRDefault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07.02.24 г.</w:t>
            </w:r>
          </w:p>
          <w:p w14:paraId="66935C6D" w14:textId="5777C458" w:rsidR="00F42FCE" w:rsidRDefault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ДМУ</w:t>
            </w:r>
          </w:p>
        </w:tc>
        <w:tc>
          <w:tcPr>
            <w:tcW w:w="2265" w:type="dxa"/>
            <w:gridSpan w:val="2"/>
          </w:tcPr>
          <w:p w14:paraId="3E4DBD4E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7642EE7" w14:textId="28B44467" w:rsidR="004232E9" w:rsidRDefault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9683E64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2E6070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3687ED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093D67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1857C00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F2CEEA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2E9" w14:paraId="10254A8D" w14:textId="77777777">
        <w:tc>
          <w:tcPr>
            <w:tcW w:w="454" w:type="dxa"/>
          </w:tcPr>
          <w:p w14:paraId="1E792B24" w14:textId="01B16377" w:rsidR="004232E9" w:rsidRDefault="004066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3" w:type="dxa"/>
          </w:tcPr>
          <w:p w14:paraId="2978D2C1" w14:textId="19C1007E" w:rsidR="004232E9" w:rsidRDefault="00406612" w:rsidP="00406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Segoe UI" w:hAnsi="Segoe UI" w:cs="Segoe UI"/>
                <w:color w:val="FFFFFF"/>
                <w:shd w:val="clear" w:color="auto" w:fill="212121"/>
              </w:rPr>
              <w:t>Н</w:t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а Площади Свободы состоялся праздничный концерт, посвящённый Дню защитника Отечества. </w:t>
            </w:r>
            <w:r>
              <w:rPr>
                <w:rFonts w:ascii="Segoe UI" w:hAnsi="Segoe UI" w:cs="Segoe UI"/>
                <w:color w:val="FFFFFF"/>
              </w:rPr>
              <w:br/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Мероприятие прошло в рамках муниципального форума-фестиваля "Памяти Героев России". От Дербентского музыкального училища выступил вокальный </w:t>
            </w:r>
            <w:proofErr w:type="spellStart"/>
            <w:r>
              <w:rPr>
                <w:rFonts w:ascii="Segoe UI" w:hAnsi="Segoe UI" w:cs="Segoe UI"/>
                <w:color w:val="FFFFFF"/>
                <w:shd w:val="clear" w:color="auto" w:fill="212121"/>
              </w:rPr>
              <w:t>ансамбль"Триумф</w:t>
            </w:r>
            <w:proofErr w:type="spellEnd"/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", руководителем которого является преподаватель </w:t>
            </w:r>
            <w:proofErr w:type="spellStart"/>
            <w:r>
              <w:rPr>
                <w:rFonts w:ascii="Segoe UI" w:hAnsi="Segoe UI" w:cs="Segoe UI"/>
                <w:color w:val="FFFFFF"/>
                <w:shd w:val="clear" w:color="auto" w:fill="212121"/>
              </w:rPr>
              <w:t>Сеидова</w:t>
            </w:r>
            <w:proofErr w:type="spellEnd"/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color w:val="FFFFFF"/>
                <w:shd w:val="clear" w:color="auto" w:fill="212121"/>
              </w:rPr>
              <w:t>С.О.</w:t>
            </w:r>
            <w:proofErr w:type="gramEnd"/>
          </w:p>
        </w:tc>
        <w:tc>
          <w:tcPr>
            <w:tcW w:w="1421" w:type="dxa"/>
          </w:tcPr>
          <w:p w14:paraId="4EFE6CBD" w14:textId="77777777" w:rsidR="004232E9" w:rsidRDefault="004066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02.22. 24 г.</w:t>
            </w:r>
          </w:p>
          <w:p w14:paraId="1B3A0551" w14:textId="0ABE327D" w:rsidR="008502B9" w:rsidRDefault="008502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Свободы</w:t>
            </w:r>
          </w:p>
        </w:tc>
        <w:tc>
          <w:tcPr>
            <w:tcW w:w="2265" w:type="dxa"/>
            <w:gridSpan w:val="2"/>
          </w:tcPr>
          <w:p w14:paraId="1BEAA7AE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42F7AFB" w14:textId="5FA55978" w:rsidR="004232E9" w:rsidRDefault="008502B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7C8DAE92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F0A80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F2CD41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B92102" w14:textId="1669CB43" w:rsidR="004232E9" w:rsidRDefault="008502B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</w:tcPr>
          <w:p w14:paraId="5A34473B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D85DE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2E9" w14:paraId="0120E94D" w14:textId="77777777">
        <w:tc>
          <w:tcPr>
            <w:tcW w:w="15338" w:type="dxa"/>
            <w:gridSpan w:val="13"/>
          </w:tcPr>
          <w:p w14:paraId="01A9BFD8" w14:textId="77777777" w:rsidR="004232E9" w:rsidRDefault="00B24FA0">
            <w:pPr>
              <w:pStyle w:val="af9"/>
              <w:numPr>
                <w:ilvl w:val="1"/>
                <w:numId w:val="6"/>
              </w:numPr>
              <w:tabs>
                <w:tab w:val="left" w:pos="349"/>
              </w:tabs>
              <w:ind w:left="-76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Создание условий по привитию молодежи неприятия идеологии терроризма:</w:t>
            </w:r>
          </w:p>
          <w:p w14:paraId="683172EB" w14:textId="77777777" w:rsidR="004232E9" w:rsidRDefault="00B24FA0">
            <w:pPr>
              <w:tabs>
                <w:tab w:val="left" w:pos="778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щественного мнения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, детских и молодежных движений (обществ, пр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оектов)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  <w:p w14:paraId="4C129D14" w14:textId="77777777" w:rsidR="004232E9" w:rsidRDefault="00B24FA0">
            <w:pPr>
              <w:ind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29886332" w14:textId="77777777">
        <w:tc>
          <w:tcPr>
            <w:tcW w:w="454" w:type="dxa"/>
          </w:tcPr>
          <w:p w14:paraId="66A2EB1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1320B895" w14:textId="4D3344E5" w:rsidR="00F42FCE" w:rsidRDefault="00F42FCE" w:rsidP="00F42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Segoe UI" w:hAnsi="Segoe UI" w:cs="Segoe UI"/>
                <w:color w:val="FFFFFF"/>
                <w:shd w:val="clear" w:color="auto" w:fill="212121"/>
              </w:rPr>
              <w:t>Единый классный час для студентов 1-4 курсов</w:t>
            </w:r>
            <w:r>
              <w:rPr>
                <w:rFonts w:ascii="Segoe UI" w:hAnsi="Segoe UI" w:cs="Segoe UI"/>
                <w:color w:val="FFFFFF"/>
              </w:rPr>
              <w:br/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Тема </w:t>
            </w:r>
            <w:proofErr w:type="spellStart"/>
            <w:r>
              <w:rPr>
                <w:rFonts w:ascii="Segoe UI" w:hAnsi="Segoe UI" w:cs="Segoe UI"/>
                <w:color w:val="FFFFFF"/>
                <w:shd w:val="clear" w:color="auto" w:fill="212121"/>
              </w:rPr>
              <w:t>урока:"Неприятие</w:t>
            </w:r>
            <w:proofErr w:type="spellEnd"/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идеи экстремизма и терроризма"</w:t>
            </w:r>
            <w:r>
              <w:rPr>
                <w:rFonts w:ascii="Segoe UI" w:hAnsi="Segoe UI" w:cs="Segoe UI"/>
                <w:color w:val="FFFFFF"/>
              </w:rPr>
              <w:br/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После вступительной беседы, учащиеся посмотрели короткометражный фильм </w:t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lastRenderedPageBreak/>
              <w:t>"Бумеранг", где главные роли сыграли дагестанские блогеры </w:t>
            </w:r>
            <w:r>
              <w:rPr>
                <w:rFonts w:ascii="Segoe UI" w:hAnsi="Segoe UI" w:cs="Segoe UI"/>
                <w:color w:val="FFFFFF"/>
              </w:rPr>
              <w:br/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t>Смысл фильма в том, что все зло причинное тобою другим- возвращается волею судьбы к тебе самому</w:t>
            </w:r>
            <w:r>
              <w:rPr>
                <w:rFonts w:ascii="Segoe UI" w:hAnsi="Segoe UI" w:cs="Segoe UI"/>
                <w:color w:val="FFFFFF"/>
              </w:rPr>
              <w:br/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t>Реакция на фильм у студентов была весьма положительной, фильм был оценён</w:t>
            </w:r>
            <w:r>
              <w:rPr>
                <w:rFonts w:ascii="Segoe UI" w:hAnsi="Segoe UI" w:cs="Segoe UI"/>
                <w:color w:val="FFFFFF"/>
              </w:rPr>
              <w:br/>
            </w:r>
            <w:r>
              <w:rPr>
                <w:rFonts w:ascii="Segoe UI" w:hAnsi="Segoe UI" w:cs="Segoe UI"/>
                <w:color w:val="FFFFFF"/>
                <w:shd w:val="clear" w:color="auto" w:fill="212121"/>
              </w:rPr>
              <w:t>Целью урока было: сформировать представление об экстремизме как о глобальной проблеме российского общества, а так же активизировать работу по информационному обеспечению антиэкстремистских мероприятий</w:t>
            </w:r>
            <w:r>
              <w:rPr>
                <w:rFonts w:ascii="Segoe UI" w:hAnsi="Segoe UI" w:cs="Segoe UI"/>
                <w:color w:val="FFFFFF"/>
              </w:rPr>
              <w:br/>
            </w:r>
          </w:p>
        </w:tc>
        <w:tc>
          <w:tcPr>
            <w:tcW w:w="1421" w:type="dxa"/>
          </w:tcPr>
          <w:p w14:paraId="6955DD0E" w14:textId="28B24A4E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19.01.24 г.</w:t>
            </w:r>
          </w:p>
        </w:tc>
        <w:tc>
          <w:tcPr>
            <w:tcW w:w="2265" w:type="dxa"/>
            <w:gridSpan w:val="2"/>
          </w:tcPr>
          <w:p w14:paraId="1E0E536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6A17C4B" w14:textId="5CDC4849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1C2A0AB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EA9EB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D6E8A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A94922" w14:textId="09CDF429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</w:tcPr>
          <w:p w14:paraId="266762B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3A7C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399" w14:paraId="3D594D79" w14:textId="77777777">
        <w:tc>
          <w:tcPr>
            <w:tcW w:w="454" w:type="dxa"/>
          </w:tcPr>
          <w:p w14:paraId="550FBF0D" w14:textId="2DC10106" w:rsidR="00835399" w:rsidRDefault="00BB319D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3" w:type="dxa"/>
          </w:tcPr>
          <w:p w14:paraId="5821478A" w14:textId="65A95F7C" w:rsidR="00835399" w:rsidRDefault="00BB319D" w:rsidP="00F42FCE">
            <w:pPr>
              <w:rPr>
                <w:rFonts w:ascii="Segoe UI" w:hAnsi="Segoe UI" w:cs="Segoe UI"/>
                <w:color w:val="FFFFFF"/>
                <w:shd w:val="clear" w:color="auto" w:fill="212121"/>
              </w:rPr>
            </w:pPr>
            <w:r>
              <w:rPr>
                <w:rFonts w:ascii="Segoe UI" w:hAnsi="Segoe UI" w:cs="Segoe UI"/>
                <w:color w:val="FFFFFF"/>
                <w:shd w:val="clear" w:color="auto" w:fill="212121"/>
              </w:rPr>
              <w:t>Участие в городских мероприятиях «Движение первых»</w:t>
            </w:r>
          </w:p>
        </w:tc>
        <w:tc>
          <w:tcPr>
            <w:tcW w:w="1421" w:type="dxa"/>
          </w:tcPr>
          <w:p w14:paraId="0FC24F9A" w14:textId="77752F77" w:rsidR="00835399" w:rsidRDefault="00BB319D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 плану УКМПС Дербента,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ГУО</w:t>
            </w:r>
          </w:p>
        </w:tc>
        <w:tc>
          <w:tcPr>
            <w:tcW w:w="2265" w:type="dxa"/>
            <w:gridSpan w:val="2"/>
          </w:tcPr>
          <w:p w14:paraId="2C7491F3" w14:textId="77777777" w:rsidR="00835399" w:rsidRDefault="00835399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F0FEA4D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9C4956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B65F61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75DEE3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F46B59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4C74113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8469B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48" w14:paraId="2B092CCA" w14:textId="77777777">
        <w:tc>
          <w:tcPr>
            <w:tcW w:w="454" w:type="dxa"/>
          </w:tcPr>
          <w:p w14:paraId="56365A06" w14:textId="65AAE6B5" w:rsidR="00942548" w:rsidRDefault="00BB319D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3" w:type="dxa"/>
          </w:tcPr>
          <w:p w14:paraId="7E288F16" w14:textId="76B7D7EA" w:rsidR="00942548" w:rsidRDefault="00BB319D" w:rsidP="00F42FCE">
            <w:pPr>
              <w:rPr>
                <w:rFonts w:ascii="Segoe UI" w:hAnsi="Segoe UI" w:cs="Segoe UI"/>
                <w:color w:val="FFFFFF"/>
                <w:shd w:val="clear" w:color="auto" w:fill="212121"/>
              </w:rPr>
            </w:pPr>
            <w:r>
              <w:rPr>
                <w:rFonts w:ascii="Segoe UI" w:hAnsi="Segoe UI" w:cs="Segoe UI"/>
                <w:color w:val="FFFFFF"/>
                <w:shd w:val="clear" w:color="auto" w:fill="212121"/>
              </w:rPr>
              <w:t>Участие в мероприятиях ЦБС</w:t>
            </w:r>
          </w:p>
        </w:tc>
        <w:tc>
          <w:tcPr>
            <w:tcW w:w="1421" w:type="dxa"/>
          </w:tcPr>
          <w:p w14:paraId="7506494F" w14:textId="3E1CBAB6" w:rsidR="00942548" w:rsidRDefault="00BB319D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ЦБС Дербента</w:t>
            </w:r>
          </w:p>
        </w:tc>
        <w:tc>
          <w:tcPr>
            <w:tcW w:w="2265" w:type="dxa"/>
            <w:gridSpan w:val="2"/>
          </w:tcPr>
          <w:p w14:paraId="0D374188" w14:textId="77777777" w:rsidR="00942548" w:rsidRDefault="00942548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BD9AC31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AF869B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CBA1A1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4759B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208629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FC7BE57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DFB94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1C8FEF86" w14:textId="77777777">
        <w:tc>
          <w:tcPr>
            <w:tcW w:w="454" w:type="dxa"/>
          </w:tcPr>
          <w:p w14:paraId="70525033" w14:textId="6F33BCF8" w:rsidR="00F42FCE" w:rsidRDefault="00BB319D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3" w:type="dxa"/>
          </w:tcPr>
          <w:p w14:paraId="20DBA8F8" w14:textId="5F9B8447" w:rsidR="00F42FCE" w:rsidRDefault="00F42FCE" w:rsidP="00A213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5EDF01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41F519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08A7F3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3EA3D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0408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594C1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C8292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7DEA19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B00F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24EE2D99" w14:textId="77777777"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4B694" w14:textId="77777777" w:rsidR="00F42FCE" w:rsidRDefault="00F42FCE" w:rsidP="00F42FCE">
            <w:pPr>
              <w:pStyle w:val="af9"/>
              <w:numPr>
                <w:ilvl w:val="1"/>
                <w:numId w:val="6"/>
              </w:numPr>
              <w:tabs>
                <w:tab w:val="left" w:pos="49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      </w:r>
          </w:p>
          <w:p w14:paraId="593D2FDE" w14:textId="77777777" w:rsidR="00F42FCE" w:rsidRDefault="00F42FCE" w:rsidP="00F42FCE">
            <w:pPr>
              <w:pStyle w:val="af9"/>
              <w:tabs>
                <w:tab w:val="left" w:pos="491"/>
              </w:tabs>
              <w:ind w:left="-7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при проведении воспитательных программ (планов)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 задействовать потенциал кафедр (преподавателей дисциплин) юридического профиля</w:t>
            </w:r>
          </w:p>
          <w:p w14:paraId="1B624B44" w14:textId="77777777" w:rsidR="00F42FCE" w:rsidRDefault="00F42FCE" w:rsidP="00F42FCE">
            <w:pPr>
              <w:pStyle w:val="af9"/>
              <w:tabs>
                <w:tab w:val="left" w:pos="493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для заполнения образовательными организациями</w:t>
            </w:r>
          </w:p>
        </w:tc>
      </w:tr>
      <w:tr w:rsidR="00F42FCE" w14:paraId="4F371C62" w14:textId="77777777">
        <w:tc>
          <w:tcPr>
            <w:tcW w:w="454" w:type="dxa"/>
          </w:tcPr>
          <w:p w14:paraId="6057FB6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2A54A0CB" w14:textId="19236617" w:rsidR="00F42FCE" w:rsidRDefault="00A21357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1357">
              <w:rPr>
                <w:rFonts w:ascii="Segoe UI" w:hAnsi="Segoe UI" w:cs="Segoe UI"/>
                <w:color w:val="FFFFFF"/>
                <w:shd w:val="clear" w:color="auto" w:fill="212121"/>
              </w:rPr>
              <w:t>Шихмурадова</w:t>
            </w:r>
            <w:proofErr w:type="spellEnd"/>
            <w:r w:rsidRPr="00A21357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</w:t>
            </w:r>
            <w:proofErr w:type="spellStart"/>
            <w:r w:rsidRPr="00A21357">
              <w:rPr>
                <w:rFonts w:ascii="Segoe UI" w:hAnsi="Segoe UI" w:cs="Segoe UI"/>
                <w:color w:val="FFFFFF"/>
                <w:shd w:val="clear" w:color="auto" w:fill="212121"/>
              </w:rPr>
              <w:t>Залике</w:t>
            </w:r>
            <w:proofErr w:type="spellEnd"/>
            <w:r w:rsidRPr="00A21357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</w:t>
            </w:r>
            <w:proofErr w:type="spellStart"/>
            <w:r w:rsidRPr="00A21357">
              <w:rPr>
                <w:rFonts w:ascii="Segoe UI" w:hAnsi="Segoe UI" w:cs="Segoe UI"/>
                <w:color w:val="FFFFFF"/>
                <w:shd w:val="clear" w:color="auto" w:fill="212121"/>
              </w:rPr>
              <w:t>Арсеновна</w:t>
            </w:r>
            <w:proofErr w:type="spellEnd"/>
            <w:r w:rsidRPr="00A21357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 провела кураторский час со студентами </w:t>
            </w:r>
            <w:hyperlink r:id="rId13" w:tgtFrame="_blank" w:tooltip="http://dmu05.ru/" w:history="1">
              <w:r w:rsidRPr="00A21357">
                <w:rPr>
                  <w:rFonts w:ascii="Segoe UI" w:hAnsi="Segoe UI" w:cs="Segoe UI"/>
                  <w:color w:val="0000FF"/>
                  <w:u w:val="single"/>
                  <w:shd w:val="clear" w:color="auto" w:fill="212121"/>
                </w:rPr>
                <w:t>ДМУ</w:t>
              </w:r>
            </w:hyperlink>
            <w:r w:rsidRPr="00A21357">
              <w:rPr>
                <w:rFonts w:ascii="Segoe UI" w:hAnsi="Segoe UI" w:cs="Segoe UI"/>
                <w:color w:val="FFFFFF"/>
                <w:shd w:val="clear" w:color="auto" w:fill="212121"/>
              </w:rPr>
              <w:t xml:space="preserve"> 4 курса отделения «Хоровое </w:t>
            </w:r>
            <w:r w:rsidRPr="00A21357">
              <w:rPr>
                <w:rFonts w:ascii="Segoe UI" w:hAnsi="Segoe UI" w:cs="Segoe UI"/>
                <w:color w:val="FFFFFF"/>
                <w:shd w:val="clear" w:color="auto" w:fill="212121"/>
              </w:rPr>
              <w:lastRenderedPageBreak/>
              <w:t>дирижирование» на тему: «Жизнь - бесценный дар» в целях профилактики суицидальных наклонностей молодежи. Педагог провела беседу о формировании жизнеустойчивых позиций у подростков, побуждению к размышлениям о ценности человеческой жизни и неповторимости своей собственной, выработки умения планировать позитивный образ своего будущего. Также был представлен короткометражный фильм.</w:t>
            </w:r>
          </w:p>
        </w:tc>
        <w:tc>
          <w:tcPr>
            <w:tcW w:w="1421" w:type="dxa"/>
          </w:tcPr>
          <w:p w14:paraId="05A500B9" w14:textId="77777777" w:rsidR="00F42FCE" w:rsidRDefault="00A21357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02.02.24 г.</w:t>
            </w:r>
          </w:p>
          <w:p w14:paraId="0BA967B0" w14:textId="5B632591" w:rsidR="00A21357" w:rsidRDefault="00A21357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7CFB798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672A29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D42D4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DA065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32E42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67286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2868DE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FF9D0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04F0EB9A" w14:textId="77777777">
        <w:tc>
          <w:tcPr>
            <w:tcW w:w="454" w:type="dxa"/>
          </w:tcPr>
          <w:p w14:paraId="1048C07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520C0EB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339D3D8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24E1C9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9AC923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7155D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7E70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681A5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C6768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FBE28D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13CA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58BE40E2" w14:textId="77777777"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B1C02" w14:textId="77777777" w:rsidR="00F42FCE" w:rsidRDefault="00F42FCE" w:rsidP="00F42FCE">
            <w:pPr>
              <w:pStyle w:val="af9"/>
              <w:numPr>
                <w:ilvl w:val="1"/>
                <w:numId w:val="6"/>
              </w:numPr>
              <w:tabs>
                <w:tab w:val="left" w:pos="49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В целях противодействия пропагандистскому воздействию на население, прежде всего молодежь новых субъектов Российской Федерации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</w:p>
        </w:tc>
      </w:tr>
      <w:tr w:rsidR="00F42FCE" w14:paraId="3D4782F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BF4DF" w14:textId="77777777" w:rsidR="00F42FCE" w:rsidRDefault="00F42FCE" w:rsidP="00F42FCE">
            <w:pPr>
              <w:pStyle w:val="af9"/>
              <w:ind w:left="-76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DCF86" w14:textId="77777777" w:rsidR="00F42FCE" w:rsidRDefault="00F42FCE" w:rsidP="00F42FCE">
            <w:pPr>
              <w:pStyle w:val="af9"/>
              <w:ind w:left="41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 xml:space="preserve"> </w:t>
            </w:r>
          </w:p>
          <w:p w14:paraId="118F3095" w14:textId="77777777" w:rsidR="00F42FCE" w:rsidRDefault="00F42FCE" w:rsidP="00F42FCE">
            <w:pPr>
              <w:pStyle w:val="af9"/>
              <w:ind w:left="4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для заполнения библиотечными и образовательными учреждениями</w:t>
            </w:r>
          </w:p>
        </w:tc>
      </w:tr>
      <w:tr w:rsidR="00F42FCE" w14:paraId="4D813017" w14:textId="77777777">
        <w:tc>
          <w:tcPr>
            <w:tcW w:w="454" w:type="dxa"/>
          </w:tcPr>
          <w:p w14:paraId="7B79335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73B2C3F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C14488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212F1147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5B6870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6777F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71A60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FA507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ED2EA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324C06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F6C8C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781C1678" w14:textId="77777777">
        <w:tc>
          <w:tcPr>
            <w:tcW w:w="454" w:type="dxa"/>
          </w:tcPr>
          <w:p w14:paraId="701ECC3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688DC02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111BEB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40CF03F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0D81A7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7CD54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EAA2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A3990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33689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440D6D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7E58A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3C4A86E2" w14:textId="77777777">
        <w:tc>
          <w:tcPr>
            <w:tcW w:w="454" w:type="dxa"/>
          </w:tcPr>
          <w:p w14:paraId="6896F9F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14:paraId="02FF989A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Антитеррористический книжный форум-фестиваль «Книга творит добро» (с привлечением к участию библиотечных работников Республики Дагестан, проведением книжных выставок, обзоров, круглых столов и дискуссионных секций по вопросам содержания, обновления и мониторинга библиотечных фондов), март-май</w:t>
            </w:r>
          </w:p>
          <w:p w14:paraId="228DFDB3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 xml:space="preserve"> для заполнения Национальной библиотекой РД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им.Р.Гамзатова</w:t>
            </w:r>
            <w:proofErr w:type="spellEnd"/>
          </w:p>
        </w:tc>
      </w:tr>
      <w:tr w:rsidR="00F42FCE" w14:paraId="589D69C6" w14:textId="77777777">
        <w:tc>
          <w:tcPr>
            <w:tcW w:w="454" w:type="dxa"/>
          </w:tcPr>
          <w:p w14:paraId="1225683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401ADC5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6183ECD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1D20E76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259BC8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A2285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F1516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CD2CD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3F26E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1C5299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A4BD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0934184D" w14:textId="77777777">
        <w:tc>
          <w:tcPr>
            <w:tcW w:w="15338" w:type="dxa"/>
            <w:gridSpan w:val="13"/>
          </w:tcPr>
          <w:p w14:paraId="29EFC0E0" w14:textId="77777777" w:rsidR="00F42FCE" w:rsidRDefault="00F42FCE" w:rsidP="00F42FCE">
            <w:pPr>
              <w:pStyle w:val="af9"/>
              <w:numPr>
                <w:ilvl w:val="1"/>
                <w:numId w:val="6"/>
              </w:numPr>
              <w:tabs>
                <w:tab w:val="left" w:pos="345"/>
              </w:tabs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устранения причин и условий, способствующих вовлечению населения в террористическую деятельность:</w:t>
            </w:r>
          </w:p>
          <w:p w14:paraId="6DC71316" w14:textId="77777777" w:rsidR="00F42FCE" w:rsidRDefault="00F42FCE" w:rsidP="00F42FCE">
            <w:pPr>
              <w:pStyle w:val="af9"/>
              <w:tabs>
                <w:tab w:val="left" w:pos="345"/>
              </w:tabs>
              <w:ind w:left="-7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</w:t>
            </w:r>
          </w:p>
        </w:tc>
      </w:tr>
      <w:tr w:rsidR="00F42FCE" w14:paraId="083D330D" w14:textId="77777777">
        <w:tc>
          <w:tcPr>
            <w:tcW w:w="454" w:type="dxa"/>
          </w:tcPr>
          <w:p w14:paraId="2E94E544" w14:textId="77777777" w:rsidR="00F42FCE" w:rsidRDefault="00F42FCE" w:rsidP="00F42FCE">
            <w:pPr>
              <w:pStyle w:val="af9"/>
              <w:tabs>
                <w:tab w:val="left" w:pos="345"/>
              </w:tabs>
              <w:ind w:left="0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14:paraId="212C2A63" w14:textId="77777777" w:rsidR="00F42FCE" w:rsidRDefault="00F42FCE" w:rsidP="00F42FCE">
            <w:pPr>
              <w:pStyle w:val="af9"/>
              <w:tabs>
                <w:tab w:val="left" w:pos="345"/>
              </w:tabs>
              <w:ind w:left="0" w:right="-102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Цикл социально-полезных культурных мероприятий и проектов в сфере культуры с участием учащейся молодежи во внеурочное время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3662D2C9" w14:textId="77777777" w:rsidR="00F42FCE" w:rsidRDefault="00F42FCE" w:rsidP="00F42FCE">
            <w:pPr>
              <w:pStyle w:val="af9"/>
              <w:tabs>
                <w:tab w:val="left" w:pos="345"/>
              </w:tabs>
              <w:ind w:left="0"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30A1ABC1" w14:textId="77777777">
        <w:tc>
          <w:tcPr>
            <w:tcW w:w="454" w:type="dxa"/>
          </w:tcPr>
          <w:p w14:paraId="2EDC3EE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3" w:type="dxa"/>
          </w:tcPr>
          <w:p w14:paraId="526530A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F094F1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732CE57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C6B456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52EF3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AFE68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2C735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5161F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229062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D8E1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635B825D" w14:textId="77777777">
        <w:tc>
          <w:tcPr>
            <w:tcW w:w="454" w:type="dxa"/>
          </w:tcPr>
          <w:p w14:paraId="4546CDF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4857BE0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6921780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4406261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AF11F9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6DE9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A734A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9BE20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3B0DF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A92C9D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7120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755A9811" w14:textId="77777777">
        <w:tc>
          <w:tcPr>
            <w:tcW w:w="15338" w:type="dxa"/>
            <w:gridSpan w:val="13"/>
          </w:tcPr>
          <w:p w14:paraId="48A5124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1.6. Своевременное устранение негативных факторов, способствующих распространению среди обучающихся идеологии насилия: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на регулярной основе проведение мониторингов (психологического климата в образовательных организациях , активности виртуальных деструктивных сообществ 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</w:t>
            </w:r>
          </w:p>
          <w:p w14:paraId="7FBC497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для заполнения образовательными организациями</w:t>
            </w:r>
          </w:p>
        </w:tc>
      </w:tr>
      <w:tr w:rsidR="00F42FCE" w14:paraId="7DD34C8E" w14:textId="77777777">
        <w:tc>
          <w:tcPr>
            <w:tcW w:w="454" w:type="dxa"/>
          </w:tcPr>
          <w:p w14:paraId="2F88B58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2AA9689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401E538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66783B3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D85660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A816B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BAA0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3739B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AF0E6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6C78FB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0DEE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6C804971" w14:textId="77777777">
        <w:tc>
          <w:tcPr>
            <w:tcW w:w="454" w:type="dxa"/>
          </w:tcPr>
          <w:p w14:paraId="2E2CD64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0926256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1775F40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231F83F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B156E6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38FB3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0A8E1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F95CF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708FC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E489E8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F6AE0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4E3A3154" w14:textId="77777777">
        <w:tc>
          <w:tcPr>
            <w:tcW w:w="15338" w:type="dxa"/>
            <w:gridSpan w:val="13"/>
          </w:tcPr>
          <w:p w14:paraId="108E65A5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E2C81" w14:textId="77777777" w:rsidR="00F42FCE" w:rsidRDefault="00F42FCE" w:rsidP="00F42FCE">
            <w:pPr>
              <w:pStyle w:val="af9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Меры адресной профилактики</w:t>
            </w:r>
          </w:p>
          <w:p w14:paraId="035E283C" w14:textId="77777777" w:rsidR="00F42FCE" w:rsidRDefault="00F42FCE" w:rsidP="00F42FCE">
            <w:pPr>
              <w:pStyle w:val="af9"/>
              <w:ind w:left="360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FCE" w14:paraId="080F0DBD" w14:textId="77777777">
        <w:tc>
          <w:tcPr>
            <w:tcW w:w="15338" w:type="dxa"/>
            <w:gridSpan w:val="13"/>
          </w:tcPr>
          <w:p w14:paraId="298351D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Предупреждение вовлечения в террористическую деятельность иностранных граждан, </w:t>
            </w:r>
          </w:p>
          <w:p w14:paraId="2DE65A6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прибывших в Российскую Федерацию для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27D47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</w:t>
            </w:r>
          </w:p>
        </w:tc>
      </w:tr>
      <w:tr w:rsidR="00F42FCE" w14:paraId="20AE08FC" w14:textId="77777777">
        <w:tc>
          <w:tcPr>
            <w:tcW w:w="454" w:type="dxa"/>
          </w:tcPr>
          <w:p w14:paraId="448EAEC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14:paraId="30D4CF95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Культурно-просветительские мероприятия, направленные на разъяснение традиционных российских духовно-нравственных ценностей </w:t>
            </w:r>
          </w:p>
          <w:p w14:paraId="6F2C4A30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правовое просвещение (для иностранных граждан)</w:t>
            </w:r>
          </w:p>
          <w:p w14:paraId="11270315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3DA28988" w14:textId="77777777">
        <w:tc>
          <w:tcPr>
            <w:tcW w:w="454" w:type="dxa"/>
          </w:tcPr>
          <w:p w14:paraId="4F9B628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172054C7" w14:textId="6B6F8623" w:rsidR="00F42FCE" w:rsidRPr="00E362D4" w:rsidRDefault="00A21357" w:rsidP="00E362D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362D4">
              <w:rPr>
                <w:rFonts w:ascii="Segoe UI" w:hAnsi="Segoe UI" w:cs="Segoe UI"/>
                <w:color w:val="FFFFFF"/>
                <w:highlight w:val="black"/>
                <w:shd w:val="clear" w:color="auto" w:fill="212121"/>
              </w:rPr>
              <w:t>Классный час</w:t>
            </w:r>
            <w:r w:rsidR="00942548" w:rsidRPr="00E362D4">
              <w:rPr>
                <w:rFonts w:ascii="Segoe UI" w:hAnsi="Segoe UI" w:cs="Segoe UI"/>
                <w:color w:val="FFFFFF"/>
                <w:highlight w:val="black"/>
                <w:shd w:val="clear" w:color="auto" w:fill="212121"/>
              </w:rPr>
              <w:t xml:space="preserve"> </w:t>
            </w:r>
            <w:r w:rsidRPr="00E362D4">
              <w:rPr>
                <w:rFonts w:ascii="Segoe UI" w:hAnsi="Segoe UI" w:cs="Segoe UI"/>
                <w:color w:val="FFFFFF"/>
                <w:highlight w:val="black"/>
                <w:shd w:val="clear" w:color="auto" w:fill="212121"/>
              </w:rPr>
              <w:t>«</w:t>
            </w:r>
            <w:r w:rsidR="00942548" w:rsidRPr="00E362D4">
              <w:rPr>
                <w:rFonts w:ascii="Segoe UI" w:hAnsi="Segoe UI" w:cs="Segoe UI"/>
                <w:color w:val="FFFFFF"/>
                <w:highlight w:val="black"/>
                <w:shd w:val="clear" w:color="auto" w:fill="212121"/>
              </w:rPr>
              <w:t>Международный день родного языка</w:t>
            </w:r>
            <w:r w:rsidRPr="00E362D4">
              <w:rPr>
                <w:rFonts w:ascii="Segoe UI" w:hAnsi="Segoe UI" w:cs="Segoe UI"/>
                <w:color w:val="FFFFFF"/>
                <w:highlight w:val="black"/>
                <w:shd w:val="clear" w:color="auto" w:fill="212121"/>
              </w:rPr>
              <w:t>».</w:t>
            </w:r>
            <w:r w:rsidR="00942548" w:rsidRPr="00E362D4">
              <w:rPr>
                <w:rFonts w:ascii="Segoe UI" w:hAnsi="Segoe UI" w:cs="Segoe UI"/>
                <w:color w:val="FFFFFF"/>
                <w:highlight w:val="black"/>
              </w:rPr>
              <w:br/>
            </w:r>
            <w:r w:rsidR="00942548" w:rsidRPr="00E362D4">
              <w:rPr>
                <w:rFonts w:ascii="Segoe UI" w:hAnsi="Segoe UI" w:cs="Segoe UI"/>
                <w:color w:val="FFFFFF"/>
                <w:highlight w:val="black"/>
                <w:shd w:val="clear" w:color="auto" w:fill="212121"/>
              </w:rPr>
              <w:t>Студентам был продемонстрирован мини-ролик с интересными фактами о русском языке показан клип об исчезающих языках мира и прочитаны пословицы на родных языках народов Дагестана учащимися</w:t>
            </w:r>
            <w:r w:rsidR="00942548" w:rsidRPr="00E362D4">
              <w:rPr>
                <w:rFonts w:ascii="Segoe UI" w:hAnsi="Segoe UI" w:cs="Segoe UI"/>
                <w:color w:val="FFFFFF"/>
                <w:highlight w:val="yellow"/>
              </w:rPr>
              <w:br/>
            </w:r>
          </w:p>
        </w:tc>
        <w:tc>
          <w:tcPr>
            <w:tcW w:w="1421" w:type="dxa"/>
          </w:tcPr>
          <w:p w14:paraId="43E1C1C1" w14:textId="77777777" w:rsidR="00F42FCE" w:rsidRDefault="00942548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21.02.24 г.</w:t>
            </w:r>
          </w:p>
          <w:p w14:paraId="4E610772" w14:textId="2C564B56" w:rsidR="00942548" w:rsidRDefault="00942548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ДМУ</w:t>
            </w:r>
          </w:p>
        </w:tc>
        <w:tc>
          <w:tcPr>
            <w:tcW w:w="2265" w:type="dxa"/>
            <w:gridSpan w:val="2"/>
          </w:tcPr>
          <w:p w14:paraId="7B67803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CAFD6F0" w14:textId="2DFACACF" w:rsidR="00F42FCE" w:rsidRDefault="00A21357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10D59E5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2736D4" w14:textId="02D63FBD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6F661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AB682D" w14:textId="7057DEDE" w:rsidR="00F42FCE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</w:tcPr>
          <w:p w14:paraId="1FC863A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31D2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5CD0BD0F" w14:textId="77777777">
        <w:tc>
          <w:tcPr>
            <w:tcW w:w="454" w:type="dxa"/>
          </w:tcPr>
          <w:p w14:paraId="1F8305D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0084D8D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380472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6B35F40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FDFFF4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521B7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F5878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5DA00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D055A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A71C05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ED25D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13C072D3" w14:textId="77777777">
        <w:tc>
          <w:tcPr>
            <w:tcW w:w="15338" w:type="dxa"/>
            <w:gridSpan w:val="13"/>
          </w:tcPr>
          <w:p w14:paraId="4EF1C52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 Социализация и интеграция в российское общество жителей новых субъектов Российской Федерации:</w:t>
            </w:r>
          </w:p>
          <w:p w14:paraId="2C249DA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      </w:r>
          </w:p>
        </w:tc>
      </w:tr>
      <w:tr w:rsidR="00F42FCE" w14:paraId="120D9E8F" w14:textId="77777777">
        <w:tc>
          <w:tcPr>
            <w:tcW w:w="454" w:type="dxa"/>
          </w:tcPr>
          <w:p w14:paraId="5901BEC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14:paraId="32FFAB23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Культурно-просветительские мероприятия, направленные на разъяснение традиционных российских духовно-нравственных ценностей </w:t>
            </w:r>
          </w:p>
          <w:p w14:paraId="155519F6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жителей новых субъектов России)</w:t>
            </w:r>
          </w:p>
          <w:p w14:paraId="7CD1A757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0A5943BA" w14:textId="77777777">
        <w:tc>
          <w:tcPr>
            <w:tcW w:w="454" w:type="dxa"/>
          </w:tcPr>
          <w:p w14:paraId="2F88816F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22DA3C9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954433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20A2F88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7246C2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56786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5C58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87E28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09182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7F046D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B7D0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27F03984" w14:textId="77777777">
        <w:tc>
          <w:tcPr>
            <w:tcW w:w="454" w:type="dxa"/>
          </w:tcPr>
          <w:p w14:paraId="1D87EE8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02D71847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10CAFDB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5674FA0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0A7C7A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A298C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CCA91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80CA0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D3382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A1CE55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6F98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41512FEE" w14:textId="77777777">
        <w:tc>
          <w:tcPr>
            <w:tcW w:w="15338" w:type="dxa"/>
            <w:gridSpan w:val="13"/>
          </w:tcPr>
          <w:p w14:paraId="45DB45A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Формирование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</w:t>
            </w:r>
          </w:p>
          <w:p w14:paraId="080B390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Сирийской Арабской Республики и Республики Ирак: </w:t>
            </w:r>
          </w:p>
          <w:p w14:paraId="3197D84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</w:t>
            </w:r>
          </w:p>
          <w:p w14:paraId="2951C72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7336960F" w14:textId="77777777">
        <w:tc>
          <w:tcPr>
            <w:tcW w:w="454" w:type="dxa"/>
          </w:tcPr>
          <w:p w14:paraId="62A8895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76AA8EB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83141A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64B1127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81E34C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DC609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72125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356D4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AD9A4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4036D4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84297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02A37A80" w14:textId="77777777">
        <w:tc>
          <w:tcPr>
            <w:tcW w:w="15338" w:type="dxa"/>
            <w:gridSpan w:val="13"/>
          </w:tcPr>
          <w:p w14:paraId="1027BEA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2.8. В целях формирования антитеррористического мировоззрения у молодежи, состоящей на различных формах учета: </w:t>
            </w:r>
          </w:p>
          <w:p w14:paraId="5FC8DFA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 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</w:t>
            </w:r>
          </w:p>
          <w:p w14:paraId="3839209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CE" w14:paraId="5677857A" w14:textId="77777777">
        <w:tc>
          <w:tcPr>
            <w:tcW w:w="454" w:type="dxa"/>
          </w:tcPr>
          <w:p w14:paraId="549F44D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14:paraId="7D209265" w14:textId="77777777" w:rsidR="00F42FCE" w:rsidRDefault="00F42FCE" w:rsidP="00F42FCE">
            <w:pPr>
              <w:ind w:left="41" w:right="-102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Цикл культурно-просветительских мероприятий, направленных на воспитание традиционных российских духовно-нравственных ценностей и формирование антитеррористического мировоззрения (для молодежи, состоящей на различных формах учета)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659D1690" w14:textId="77777777" w:rsidR="00F42FCE" w:rsidRDefault="00F42FCE" w:rsidP="00F42FCE">
            <w:pPr>
              <w:ind w:left="41"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43068961" w14:textId="77777777">
        <w:tc>
          <w:tcPr>
            <w:tcW w:w="454" w:type="dxa"/>
          </w:tcPr>
          <w:p w14:paraId="42487A2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7182118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5E7B4E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4513A66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DE3CF3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91D00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E7060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DEC75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92CA3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F64B03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9211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2680C9B3" w14:textId="77777777">
        <w:tc>
          <w:tcPr>
            <w:tcW w:w="454" w:type="dxa"/>
          </w:tcPr>
          <w:p w14:paraId="6CD11FE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14:paraId="2DC20709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Республиканская культурно-просветительская акция «Я выбираю мир!» в муниципальных образованиях Республики Дагестан </w:t>
            </w:r>
          </w:p>
          <w:p w14:paraId="0794B293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привлечением экспертов по профилактике терроризма и молодежи, состоящей на различных формах учета)</w:t>
            </w:r>
          </w:p>
          <w:p w14:paraId="6E935DC2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для заполнения </w:t>
            </w:r>
            <w:proofErr w:type="spellStart"/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Даггосфилармонией</w:t>
            </w:r>
            <w:proofErr w:type="spellEnd"/>
          </w:p>
        </w:tc>
      </w:tr>
      <w:tr w:rsidR="00F42FCE" w14:paraId="450E43B9" w14:textId="77777777">
        <w:tc>
          <w:tcPr>
            <w:tcW w:w="454" w:type="dxa"/>
          </w:tcPr>
          <w:p w14:paraId="35C692FF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1E02189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5176AF3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512D116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9013AE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3DFA1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AF874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E5FA4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C01C5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D0BEA3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24BA5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497E1D9D" w14:textId="77777777">
        <w:tc>
          <w:tcPr>
            <w:tcW w:w="454" w:type="dxa"/>
          </w:tcPr>
          <w:p w14:paraId="4F48E40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14:paraId="3A61AA61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Передвижная театральная лаборатория «Новая жизнь», направленная на социализацию в сфере искусства несовершеннолетних (с привлечением экспертов по профилактике терроризма и молодежи, состоящей на различных формах учета)</w:t>
            </w:r>
          </w:p>
          <w:p w14:paraId="4FD2150B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lastRenderedPageBreak/>
              <w:t>для заполнения Табасаранским театром</w:t>
            </w:r>
          </w:p>
        </w:tc>
      </w:tr>
      <w:tr w:rsidR="00F42FCE" w14:paraId="334170EB" w14:textId="77777777">
        <w:tc>
          <w:tcPr>
            <w:tcW w:w="454" w:type="dxa"/>
          </w:tcPr>
          <w:p w14:paraId="0642E8F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3" w:type="dxa"/>
          </w:tcPr>
          <w:p w14:paraId="4FF0899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59DB970F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583F0A8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584462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83D68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C8DD4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D61B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FA14B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DF9F15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CABA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22A7FE60" w14:textId="77777777">
        <w:tc>
          <w:tcPr>
            <w:tcW w:w="454" w:type="dxa"/>
          </w:tcPr>
          <w:p w14:paraId="7095C60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14:paraId="3CD9FE03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мероприятий группового профилактического воздействия на детей из «группы риска» в образовательных организациях с участием представителей общественных, религиозных, спортивных организаций, психологов</w:t>
            </w:r>
          </w:p>
          <w:p w14:paraId="11F2976D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образовательными организациями</w:t>
            </w:r>
          </w:p>
        </w:tc>
      </w:tr>
      <w:tr w:rsidR="00F42FCE" w14:paraId="37CA50A9" w14:textId="77777777">
        <w:tc>
          <w:tcPr>
            <w:tcW w:w="454" w:type="dxa"/>
          </w:tcPr>
          <w:p w14:paraId="21D6712F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3AC0D66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12EE7F2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629071B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A67CAC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DA345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15D7F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0B4F6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F254D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0ACF66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669E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6718EED7" w14:textId="77777777">
        <w:tc>
          <w:tcPr>
            <w:tcW w:w="15338" w:type="dxa"/>
            <w:gridSpan w:val="13"/>
          </w:tcPr>
          <w:p w14:paraId="678539A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0FEA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Меры информационно-пропагандистского (разъяснительного) характера и защиты </w:t>
            </w:r>
          </w:p>
          <w:p w14:paraId="2A37123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информационного пространства Российской Федерации от идеологии терроризма</w:t>
            </w:r>
          </w:p>
          <w:p w14:paraId="1DC3441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FCE" w14:paraId="395813C5" w14:textId="77777777">
        <w:tc>
          <w:tcPr>
            <w:tcW w:w="15338" w:type="dxa"/>
            <w:gridSpan w:val="13"/>
          </w:tcPr>
          <w:p w14:paraId="428F93E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Повышение эффективности информационно-пропагандистской деятельности в части привития населению стойкого неприятия идеологии терроризма:</w:t>
            </w:r>
          </w:p>
          <w:p w14:paraId="192B0BE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</w:t>
            </w:r>
          </w:p>
          <w:p w14:paraId="2374226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531AE76E" w14:textId="77777777">
        <w:tc>
          <w:tcPr>
            <w:tcW w:w="454" w:type="dxa"/>
          </w:tcPr>
          <w:p w14:paraId="02FB445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7C78591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FFE079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F762CF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3A78B9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A22E5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D8925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72685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1AE5C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EED878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686B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4840A5EF" w14:textId="77777777">
        <w:tc>
          <w:tcPr>
            <w:tcW w:w="15338" w:type="dxa"/>
            <w:gridSpan w:val="13"/>
          </w:tcPr>
          <w:p w14:paraId="4A2D55C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</w:t>
            </w:r>
          </w:p>
        </w:tc>
      </w:tr>
      <w:tr w:rsidR="00F42FCE" w14:paraId="0D06AC99" w14:textId="77777777">
        <w:tc>
          <w:tcPr>
            <w:tcW w:w="454" w:type="dxa"/>
          </w:tcPr>
          <w:p w14:paraId="732A9837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061" w14:textId="77777777" w:rsidR="00F42FCE" w:rsidRDefault="00F42FCE" w:rsidP="00F42F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Республиканский кинофестиваль «Мирный Дагестан» и дальнейшая трансляция лучших проектов антитеррористической направленности в сети Интернет и в образовательных организациях Республики Дагестан</w:t>
            </w:r>
          </w:p>
          <w:p w14:paraId="5C644061" w14:textId="77777777" w:rsidR="00F42FCE" w:rsidRDefault="00F42FCE" w:rsidP="00F42F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для заполнения </w:t>
            </w:r>
            <w:proofErr w:type="spellStart"/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Даггосфилармонией</w:t>
            </w:r>
            <w:proofErr w:type="spellEnd"/>
          </w:p>
        </w:tc>
      </w:tr>
      <w:tr w:rsidR="00F42FCE" w14:paraId="3A8F3C56" w14:textId="77777777">
        <w:tc>
          <w:tcPr>
            <w:tcW w:w="454" w:type="dxa"/>
          </w:tcPr>
          <w:p w14:paraId="5418178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3B4AE3B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430DD4B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04A755E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296CFA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A888D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95834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DA345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1645F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38711A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BC6C3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01A03CCB" w14:textId="77777777">
        <w:tc>
          <w:tcPr>
            <w:tcW w:w="454" w:type="dxa"/>
          </w:tcPr>
          <w:p w14:paraId="240A935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14:paraId="44C38A95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театральной постановки «За Россию!», посвященной участникам СВО и в поддержку СВО (для ее дальнейшей трансляции 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2025-2028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годы)</w:t>
            </w:r>
          </w:p>
          <w:p w14:paraId="1CA85A63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Кумыкским театром</w:t>
            </w:r>
          </w:p>
        </w:tc>
      </w:tr>
      <w:tr w:rsidR="00F42FCE" w14:paraId="3B63475E" w14:textId="77777777">
        <w:tc>
          <w:tcPr>
            <w:tcW w:w="454" w:type="dxa"/>
          </w:tcPr>
          <w:p w14:paraId="7B48ED6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37C817A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123F5C1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23BBFD8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DFAC9F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23B87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697BA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B8E91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D2FF2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C9284C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CC6C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29B0DF93" w14:textId="77777777"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105" w14:textId="77777777" w:rsidR="00F42FCE" w:rsidRDefault="00F42FCE" w:rsidP="00F42FCE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4.4. Для создания дополнительных условий по формированию у населения антитеррористического мировоззрения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754FEC8" w14:textId="77777777" w:rsidR="00F42FCE" w:rsidRDefault="00F42FCE" w:rsidP="00F42FCE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  <w:p w14:paraId="72BF230F" w14:textId="77777777" w:rsidR="00F42FCE" w:rsidRDefault="00F42FCE" w:rsidP="00F42FCE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музейными учреждениями</w:t>
            </w:r>
          </w:p>
        </w:tc>
      </w:tr>
      <w:tr w:rsidR="00F42FCE" w14:paraId="6CCD24EB" w14:textId="77777777">
        <w:tc>
          <w:tcPr>
            <w:tcW w:w="454" w:type="dxa"/>
          </w:tcPr>
          <w:p w14:paraId="017DDE4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54C3FA8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7D6F704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7341C0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525161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CD0B0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2CFED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3A064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0A3A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662CB7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40B2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3F77EC53" w14:textId="77777777">
        <w:tc>
          <w:tcPr>
            <w:tcW w:w="15338" w:type="dxa"/>
            <w:gridSpan w:val="13"/>
          </w:tcPr>
          <w:p w14:paraId="150E435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4.5. В целях привития населению новых субъектов Российской Федерации традиционных российских духовно-нравственных </w:t>
            </w:r>
          </w:p>
          <w:p w14:paraId="5F39E66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</w:t>
            </w:r>
          </w:p>
          <w:p w14:paraId="4B47CA3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</w:t>
            </w:r>
          </w:p>
          <w:p w14:paraId="1C24810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1DB83AAC" w14:textId="77777777">
        <w:tc>
          <w:tcPr>
            <w:tcW w:w="454" w:type="dxa"/>
          </w:tcPr>
          <w:p w14:paraId="76B1F7C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247A8B8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C47301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220C430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B748CF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5060E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360B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C1B5D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6A4B9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7E24F7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EAAB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38616F9C" w14:textId="77777777">
        <w:tc>
          <w:tcPr>
            <w:tcW w:w="15338" w:type="dxa"/>
            <w:gridSpan w:val="13"/>
          </w:tcPr>
          <w:p w14:paraId="3FAFAC8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</w:t>
            </w:r>
          </w:p>
          <w:p w14:paraId="517B95C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</w:t>
            </w:r>
          </w:p>
          <w:p w14:paraId="0D2DFD7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4AB739A6" w14:textId="77777777">
        <w:tc>
          <w:tcPr>
            <w:tcW w:w="454" w:type="dxa"/>
          </w:tcPr>
          <w:p w14:paraId="0D03820D" w14:textId="760DE71B" w:rsidR="00F42FCE" w:rsidRDefault="00942548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5AA0E00C" w14:textId="31F3DF0A" w:rsidR="00F42FCE" w:rsidRDefault="00942548" w:rsidP="009425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Публикация видеоконтента, предлагаемого МВД РД, раскрывающих сущность терроризма, экстремизма,</w:t>
            </w:r>
            <w:r w:rsidR="00406612">
              <w:rPr>
                <w:rFonts w:ascii="Times New Roman" w:hAnsi="Times New Roman" w:cs="Times New Roman"/>
                <w:b/>
              </w:rPr>
              <w:t xml:space="preserve"> фейков.</w:t>
            </w:r>
          </w:p>
        </w:tc>
        <w:tc>
          <w:tcPr>
            <w:tcW w:w="1421" w:type="dxa"/>
          </w:tcPr>
          <w:p w14:paraId="68C01675" w14:textId="7C28D6B9" w:rsidR="00F42FCE" w:rsidRDefault="00406612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Регулярно по мере поступления</w:t>
            </w:r>
          </w:p>
        </w:tc>
        <w:tc>
          <w:tcPr>
            <w:tcW w:w="2265" w:type="dxa"/>
            <w:gridSpan w:val="2"/>
          </w:tcPr>
          <w:p w14:paraId="2C2A682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1E9D43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7E2E9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CE727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0ABCC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F95EA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BB0511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453F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33B8D4BE" w14:textId="77777777">
        <w:tc>
          <w:tcPr>
            <w:tcW w:w="454" w:type="dxa"/>
          </w:tcPr>
          <w:p w14:paraId="722B713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C7F" w14:textId="77777777" w:rsidR="00F42FCE" w:rsidRDefault="00F42FCE" w:rsidP="00F42FCE">
            <w:pPr>
              <w:tabs>
                <w:tab w:val="left" w:pos="466"/>
              </w:tabs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Передвижной культурно-просветительский проект «Помним! Не забудем!» (с проведением бесед-встреч, театрально-концертных мероприятий) в муниципальных образованиях Республики Дагестан с повышенным уровнем террористической активности</w:t>
            </w:r>
          </w:p>
          <w:p w14:paraId="404BB703" w14:textId="77777777" w:rsidR="00F42FCE" w:rsidRDefault="00F42FCE" w:rsidP="00F42FCE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Театром оперы и балета</w:t>
            </w:r>
          </w:p>
        </w:tc>
      </w:tr>
      <w:tr w:rsidR="00F42FCE" w14:paraId="29981B70" w14:textId="77777777">
        <w:tc>
          <w:tcPr>
            <w:tcW w:w="454" w:type="dxa"/>
          </w:tcPr>
          <w:p w14:paraId="54C6510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571EF80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5A1EA5E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64D0261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052855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D248E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4387C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BCD08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98D92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FD0A99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673E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3B9AAAEF" w14:textId="77777777">
        <w:tc>
          <w:tcPr>
            <w:tcW w:w="454" w:type="dxa"/>
          </w:tcPr>
          <w:p w14:paraId="4B6160F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ED4C" w14:textId="77777777" w:rsidR="00F42FCE" w:rsidRDefault="00F42FCE" w:rsidP="00F42FCE">
            <w:pPr>
              <w:tabs>
                <w:tab w:val="left" w:pos="567"/>
              </w:tabs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 xml:space="preserve">Выездные показы театрализованного представления «Работаем, брат!», посвященного памяти Героя России </w:t>
            </w:r>
            <w:proofErr w:type="spellStart"/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М.Нурбагандова</w:t>
            </w:r>
            <w:proofErr w:type="spellEnd"/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»</w:t>
            </w:r>
          </w:p>
          <w:p w14:paraId="1D896955" w14:textId="77777777" w:rsidR="00F42FCE" w:rsidRDefault="00F42FCE" w:rsidP="00F42FC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Кумыкским театром</w:t>
            </w:r>
          </w:p>
        </w:tc>
      </w:tr>
      <w:tr w:rsidR="00F42FCE" w14:paraId="28B4791A" w14:textId="77777777">
        <w:tc>
          <w:tcPr>
            <w:tcW w:w="454" w:type="dxa"/>
          </w:tcPr>
          <w:p w14:paraId="379C707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079420D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58BC78C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5172254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30C534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E4BA9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D80CB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6D006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B6530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F9C0FE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BF5E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50D3FA3F" w14:textId="77777777">
        <w:tc>
          <w:tcPr>
            <w:tcW w:w="454" w:type="dxa"/>
          </w:tcPr>
          <w:p w14:paraId="2E96B56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FC0" w14:textId="77777777" w:rsidR="00F42FCE" w:rsidRDefault="00F42FCE" w:rsidP="00F42FCE">
            <w:pPr>
              <w:tabs>
                <w:tab w:val="left" w:pos="567"/>
              </w:tabs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Создание театральной постановки «За Россию!», посвященной участникам СВО и в поддержку СВО в муниципальных образованиях Республики Дагестан</w:t>
            </w:r>
          </w:p>
          <w:p w14:paraId="14926FB4" w14:textId="77777777" w:rsidR="00F42FCE" w:rsidRDefault="00F42FCE" w:rsidP="00F42FC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Кумыкским театром</w:t>
            </w:r>
          </w:p>
        </w:tc>
      </w:tr>
      <w:tr w:rsidR="00F42FCE" w14:paraId="0AB11052" w14:textId="77777777">
        <w:tc>
          <w:tcPr>
            <w:tcW w:w="454" w:type="dxa"/>
          </w:tcPr>
          <w:p w14:paraId="6F34230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3E30526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5ED52BE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3012C0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F02175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45B9C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F3B21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05320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5CACE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760FD0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7750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CBC28D" w14:textId="77777777" w:rsidR="004232E9" w:rsidRDefault="004232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F36DDF" w14:textId="77777777" w:rsidR="004232E9" w:rsidRDefault="004232E9">
      <w:pPr>
        <w:pStyle w:val="ConsPlusTitle"/>
        <w:jc w:val="center"/>
        <w:rPr>
          <w:rFonts w:ascii="Times New Roman" w:hAnsi="Times New Roman" w:cs="Times New Roman"/>
        </w:rPr>
      </w:pPr>
    </w:p>
    <w:p w14:paraId="79CAC4E5" w14:textId="77777777" w:rsidR="004232E9" w:rsidRDefault="00B24FA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lastRenderedPageBreak/>
        <w:t xml:space="preserve">План мероприятий на </w:t>
      </w:r>
      <w:r>
        <w:rPr>
          <w:rFonts w:ascii="Times New Roman" w:hAnsi="Times New Roman" w:cs="Times New Roman"/>
          <w:i/>
          <w:u w:val="single"/>
        </w:rPr>
        <w:t>март</w:t>
      </w:r>
      <w:r>
        <w:rPr>
          <w:rFonts w:ascii="Times New Roman" w:hAnsi="Times New Roman" w:cs="Times New Roman"/>
        </w:rPr>
        <w:t xml:space="preserve"> 2024 года </w:t>
      </w:r>
      <w:r>
        <w:rPr>
          <w:rFonts w:ascii="Times New Roman" w:hAnsi="Times New Roman" w:cs="Times New Roman"/>
          <w:b w:val="0"/>
          <w:i/>
        </w:rPr>
        <w:t>(по противодействию терроризму)</w:t>
      </w:r>
      <w:r>
        <w:rPr>
          <w:rFonts w:ascii="Times New Roman" w:hAnsi="Times New Roman" w:cs="Times New Roman"/>
          <w:b w:val="0"/>
        </w:rPr>
        <w:t xml:space="preserve"> </w:t>
      </w:r>
    </w:p>
    <w:p w14:paraId="3C2FE1E9" w14:textId="77777777" w:rsidR="00A21357" w:rsidRDefault="00A21357" w:rsidP="00A21357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ГБПОУ РД «Дербентское музыкальное училище им. Д. Ш. Ашурова»</w:t>
      </w:r>
    </w:p>
    <w:p w14:paraId="72F090EE" w14:textId="588D34D0" w:rsidR="004232E9" w:rsidRDefault="004232E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1F4F186" w14:textId="77777777" w:rsidR="004232E9" w:rsidRDefault="00B24FA0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14:paraId="7CE26D47" w14:textId="77777777" w:rsidR="004232E9" w:rsidRDefault="004232E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5874790" w14:textId="09433222" w:rsidR="004232E9" w:rsidRDefault="00B24FA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 форме отчета)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6"/>
        <w:gridCol w:w="5969"/>
        <w:gridCol w:w="3124"/>
        <w:gridCol w:w="3119"/>
        <w:gridCol w:w="3126"/>
      </w:tblGrid>
      <w:tr w:rsidR="00E362D4" w14:paraId="07204523" w14:textId="77777777" w:rsidTr="00A21357">
        <w:tc>
          <w:tcPr>
            <w:tcW w:w="279" w:type="dxa"/>
          </w:tcPr>
          <w:p w14:paraId="490CFD9F" w14:textId="5B8AEE55" w:rsidR="00A21357" w:rsidRPr="00CB5B30" w:rsidRDefault="00A2135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98" w:type="dxa"/>
          </w:tcPr>
          <w:p w14:paraId="126AA07F" w14:textId="4C26224D" w:rsidR="00A21357" w:rsidRPr="00CB5B30" w:rsidRDefault="00A2135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У</w:t>
            </w:r>
            <w:r w:rsidR="00CB5B30"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частие в городских и республиканских мероприятиях</w:t>
            </w:r>
          </w:p>
        </w:tc>
        <w:tc>
          <w:tcPr>
            <w:tcW w:w="3139" w:type="dxa"/>
          </w:tcPr>
          <w:p w14:paraId="1F9BD28C" w14:textId="0CFAE950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По плану</w:t>
            </w:r>
          </w:p>
        </w:tc>
        <w:tc>
          <w:tcPr>
            <w:tcW w:w="3139" w:type="dxa"/>
          </w:tcPr>
          <w:p w14:paraId="37E9175B" w14:textId="77777777" w:rsidR="00A21357" w:rsidRDefault="00A2135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39" w:type="dxa"/>
          </w:tcPr>
          <w:p w14:paraId="0431D761" w14:textId="464E9844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Гаджиева З. М.</w:t>
            </w:r>
          </w:p>
        </w:tc>
      </w:tr>
      <w:tr w:rsidR="00E362D4" w:rsidRPr="00CB5B30" w14:paraId="40CEBCC7" w14:textId="77777777" w:rsidTr="00A21357">
        <w:tc>
          <w:tcPr>
            <w:tcW w:w="279" w:type="dxa"/>
          </w:tcPr>
          <w:p w14:paraId="7C08F939" w14:textId="028EF1AF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5998" w:type="dxa"/>
          </w:tcPr>
          <w:p w14:paraId="7F4DF1AB" w14:textId="5D3E53F7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Участие во всероссийских акциях</w:t>
            </w:r>
          </w:p>
        </w:tc>
        <w:tc>
          <w:tcPr>
            <w:tcW w:w="3139" w:type="dxa"/>
          </w:tcPr>
          <w:p w14:paraId="6C3D37F6" w14:textId="2E251716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По плану</w:t>
            </w:r>
          </w:p>
        </w:tc>
        <w:tc>
          <w:tcPr>
            <w:tcW w:w="3139" w:type="dxa"/>
          </w:tcPr>
          <w:p w14:paraId="0398C88A" w14:textId="77777777" w:rsidR="00A21357" w:rsidRPr="00CB5B30" w:rsidRDefault="00A2135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39" w:type="dxa"/>
          </w:tcPr>
          <w:p w14:paraId="17520677" w14:textId="2C6F7A7B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Гаджиева З. М.</w:t>
            </w:r>
          </w:p>
        </w:tc>
      </w:tr>
      <w:tr w:rsidR="00E362D4" w14:paraId="0E0FBC83" w14:textId="77777777" w:rsidTr="00A21357">
        <w:tc>
          <w:tcPr>
            <w:tcW w:w="279" w:type="dxa"/>
          </w:tcPr>
          <w:p w14:paraId="562CE4F3" w14:textId="15B845BC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5998" w:type="dxa"/>
          </w:tcPr>
          <w:p w14:paraId="13582322" w14:textId="3EC0A8DA" w:rsidR="00A21357" w:rsidRPr="00E362D4" w:rsidRDefault="00E362D4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E362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Классные часы по профилактике идей терроризма и экстремизма с просмотром видеоконтента</w:t>
            </w:r>
          </w:p>
        </w:tc>
        <w:tc>
          <w:tcPr>
            <w:tcW w:w="3139" w:type="dxa"/>
          </w:tcPr>
          <w:p w14:paraId="3748958F" w14:textId="027BF31F" w:rsidR="00A21357" w:rsidRPr="00E362D4" w:rsidRDefault="00E362D4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E362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4 неделя марта</w:t>
            </w:r>
          </w:p>
        </w:tc>
        <w:tc>
          <w:tcPr>
            <w:tcW w:w="3139" w:type="dxa"/>
          </w:tcPr>
          <w:p w14:paraId="769E705A" w14:textId="77777777" w:rsidR="00A21357" w:rsidRDefault="00A2135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39" w:type="dxa"/>
          </w:tcPr>
          <w:p w14:paraId="374931FE" w14:textId="0D4F4030" w:rsidR="00A21357" w:rsidRPr="00CB5B30" w:rsidRDefault="00E362D4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Гаджиева З. М.</w:t>
            </w:r>
          </w:p>
        </w:tc>
      </w:tr>
    </w:tbl>
    <w:p w14:paraId="71E6E80A" w14:textId="77777777" w:rsidR="00A21357" w:rsidRDefault="00A21357">
      <w:pPr>
        <w:pStyle w:val="ConsPlusTitle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21357">
      <w:pgSz w:w="16838" w:h="11906" w:orient="landscape"/>
      <w:pgMar w:top="851" w:right="425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BE36" w14:textId="77777777" w:rsidR="00B24FA0" w:rsidRDefault="00B24FA0">
      <w:pPr>
        <w:spacing w:after="0" w:line="240" w:lineRule="auto"/>
      </w:pPr>
      <w:r>
        <w:separator/>
      </w:r>
    </w:p>
  </w:endnote>
  <w:endnote w:type="continuationSeparator" w:id="0">
    <w:p w14:paraId="38BD9C04" w14:textId="77777777" w:rsidR="00B24FA0" w:rsidRDefault="00B2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E868" w14:textId="77777777" w:rsidR="00B24FA0" w:rsidRDefault="00B24FA0">
      <w:pPr>
        <w:spacing w:after="0" w:line="240" w:lineRule="auto"/>
      </w:pPr>
      <w:r>
        <w:separator/>
      </w:r>
    </w:p>
  </w:footnote>
  <w:footnote w:type="continuationSeparator" w:id="0">
    <w:p w14:paraId="388BF0EB" w14:textId="77777777" w:rsidR="00B24FA0" w:rsidRDefault="00B24FA0">
      <w:pPr>
        <w:spacing w:after="0" w:line="240" w:lineRule="auto"/>
      </w:pPr>
      <w:r>
        <w:continuationSeparator/>
      </w:r>
    </w:p>
  </w:footnote>
  <w:footnote w:id="1">
    <w:p w14:paraId="09FA149F" w14:textId="77777777" w:rsidR="004232E9" w:rsidRDefault="00B24FA0">
      <w:pPr>
        <w:pStyle w:val="afd"/>
        <w:ind w:firstLine="709"/>
        <w:jc w:val="both"/>
      </w:pPr>
      <w:r>
        <w:rPr>
          <w:rStyle w:val="aff"/>
          <w:rFonts w:eastAsia="Century Schoolbook"/>
        </w:rPr>
        <w:footnoteRef/>
      </w:r>
      <w:r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2">
    <w:p w14:paraId="59F5CA7D" w14:textId="77777777" w:rsidR="004232E9" w:rsidRDefault="00B24FA0">
      <w:pPr>
        <w:pStyle w:val="afd"/>
        <w:jc w:val="both"/>
      </w:pPr>
      <w:r>
        <w:rPr>
          <w:rStyle w:val="aff"/>
        </w:rPr>
        <w:footnoteRef/>
      </w:r>
      <w:r>
        <w:t xml:space="preserve"> Под лидерами общественного мнения понимаются лица, оказывающие влияние на мне</w:t>
      </w:r>
      <w:r>
        <w:t>ние населения, прежде всего молодежи, интерпретируя (комментируя) содержание и смысл распространяемой ими информации о происходящих событиях</w:t>
      </w:r>
    </w:p>
  </w:footnote>
  <w:footnote w:id="3">
    <w:p w14:paraId="4565F620" w14:textId="77777777" w:rsidR="004232E9" w:rsidRDefault="00B24FA0">
      <w:pPr>
        <w:pStyle w:val="afd"/>
        <w:jc w:val="both"/>
      </w:pPr>
      <w:r>
        <w:rPr>
          <w:rStyle w:val="aff"/>
        </w:rPr>
        <w:footnoteRef/>
      </w:r>
      <w:r>
        <w:t xml:space="preserve"> Автономная некоммерческая организация по развитию цифровых проектов в сфере общественных связей и коммуникаций «Д</w:t>
      </w:r>
      <w:r>
        <w:t>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</w:t>
      </w:r>
      <w:r>
        <w:t>ческая организация «Центр изучения и сетевого мониторинга молодежной среды» и др.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4">
    <w:p w14:paraId="73A005DC" w14:textId="77777777" w:rsidR="004232E9" w:rsidRDefault="00B24FA0">
      <w:pPr>
        <w:pStyle w:val="afd"/>
      </w:pPr>
      <w:r>
        <w:rPr>
          <w:rStyle w:val="aff"/>
        </w:rPr>
        <w:footnoteRef/>
      </w:r>
      <w:r>
        <w:t xml:space="preserve"> Российское </w:t>
      </w:r>
      <w:r>
        <w:t>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увековечению памяти погибших при защите Отечества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F22"/>
    <w:multiLevelType w:val="hybridMultilevel"/>
    <w:tmpl w:val="43EC1388"/>
    <w:lvl w:ilvl="0" w:tplc="87FC6988">
      <w:start w:val="1"/>
      <w:numFmt w:val="decimal"/>
      <w:lvlText w:val="%1."/>
      <w:lvlJc w:val="left"/>
      <w:pPr>
        <w:ind w:left="251" w:hanging="360"/>
      </w:pPr>
      <w:rPr>
        <w:rFonts w:eastAsia="Times New Roman" w:hint="default"/>
        <w:b/>
        <w:sz w:val="28"/>
      </w:rPr>
    </w:lvl>
    <w:lvl w:ilvl="1" w:tplc="DFE03700">
      <w:start w:val="1"/>
      <w:numFmt w:val="lowerLetter"/>
      <w:lvlText w:val="%2."/>
      <w:lvlJc w:val="left"/>
      <w:pPr>
        <w:ind w:left="971" w:hanging="360"/>
      </w:pPr>
    </w:lvl>
    <w:lvl w:ilvl="2" w:tplc="84C626FC">
      <w:start w:val="1"/>
      <w:numFmt w:val="lowerRoman"/>
      <w:lvlText w:val="%3."/>
      <w:lvlJc w:val="right"/>
      <w:pPr>
        <w:ind w:left="1691" w:hanging="180"/>
      </w:pPr>
    </w:lvl>
    <w:lvl w:ilvl="3" w:tplc="E4F08C8E">
      <w:start w:val="1"/>
      <w:numFmt w:val="decimal"/>
      <w:lvlText w:val="%4."/>
      <w:lvlJc w:val="left"/>
      <w:pPr>
        <w:ind w:left="2411" w:hanging="360"/>
      </w:pPr>
    </w:lvl>
    <w:lvl w:ilvl="4" w:tplc="CABAB910">
      <w:start w:val="1"/>
      <w:numFmt w:val="lowerLetter"/>
      <w:lvlText w:val="%5."/>
      <w:lvlJc w:val="left"/>
      <w:pPr>
        <w:ind w:left="3131" w:hanging="360"/>
      </w:pPr>
    </w:lvl>
    <w:lvl w:ilvl="5" w:tplc="2E2A88A0">
      <w:start w:val="1"/>
      <w:numFmt w:val="lowerRoman"/>
      <w:lvlText w:val="%6."/>
      <w:lvlJc w:val="right"/>
      <w:pPr>
        <w:ind w:left="3851" w:hanging="180"/>
      </w:pPr>
    </w:lvl>
    <w:lvl w:ilvl="6" w:tplc="C2C493D6">
      <w:start w:val="1"/>
      <w:numFmt w:val="decimal"/>
      <w:lvlText w:val="%7."/>
      <w:lvlJc w:val="left"/>
      <w:pPr>
        <w:ind w:left="4571" w:hanging="360"/>
      </w:pPr>
    </w:lvl>
    <w:lvl w:ilvl="7" w:tplc="DBDE7840">
      <w:start w:val="1"/>
      <w:numFmt w:val="lowerLetter"/>
      <w:lvlText w:val="%8."/>
      <w:lvlJc w:val="left"/>
      <w:pPr>
        <w:ind w:left="5291" w:hanging="360"/>
      </w:pPr>
    </w:lvl>
    <w:lvl w:ilvl="8" w:tplc="AF76B8A2">
      <w:start w:val="1"/>
      <w:numFmt w:val="lowerRoman"/>
      <w:lvlText w:val="%9."/>
      <w:lvlJc w:val="right"/>
      <w:pPr>
        <w:ind w:left="6011" w:hanging="180"/>
      </w:pPr>
    </w:lvl>
  </w:abstractNum>
  <w:abstractNum w:abstractNumId="1" w15:restartNumberingAfterBreak="0">
    <w:nsid w:val="08B82D54"/>
    <w:multiLevelType w:val="hybridMultilevel"/>
    <w:tmpl w:val="4D24B926"/>
    <w:lvl w:ilvl="0" w:tplc="993C3E5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6"/>
        <w:szCs w:val="26"/>
        <w:u w:val="none"/>
        <w:lang w:val="ru-RU"/>
      </w:rPr>
    </w:lvl>
    <w:lvl w:ilvl="1" w:tplc="BD9A3712">
      <w:start w:val="1"/>
      <w:numFmt w:val="decimal"/>
      <w:lvlText w:val=""/>
      <w:lvlJc w:val="left"/>
    </w:lvl>
    <w:lvl w:ilvl="2" w:tplc="27C87D54">
      <w:start w:val="1"/>
      <w:numFmt w:val="decimal"/>
      <w:lvlText w:val=""/>
      <w:lvlJc w:val="left"/>
    </w:lvl>
    <w:lvl w:ilvl="3" w:tplc="A36E3A72">
      <w:start w:val="1"/>
      <w:numFmt w:val="decimal"/>
      <w:lvlText w:val=""/>
      <w:lvlJc w:val="left"/>
    </w:lvl>
    <w:lvl w:ilvl="4" w:tplc="92984892">
      <w:start w:val="1"/>
      <w:numFmt w:val="decimal"/>
      <w:lvlText w:val=""/>
      <w:lvlJc w:val="left"/>
    </w:lvl>
    <w:lvl w:ilvl="5" w:tplc="8A881BA0">
      <w:start w:val="1"/>
      <w:numFmt w:val="decimal"/>
      <w:lvlText w:val=""/>
      <w:lvlJc w:val="left"/>
    </w:lvl>
    <w:lvl w:ilvl="6" w:tplc="297CD76C">
      <w:start w:val="1"/>
      <w:numFmt w:val="decimal"/>
      <w:lvlText w:val=""/>
      <w:lvlJc w:val="left"/>
    </w:lvl>
    <w:lvl w:ilvl="7" w:tplc="F8D248BA">
      <w:start w:val="1"/>
      <w:numFmt w:val="decimal"/>
      <w:lvlText w:val=""/>
      <w:lvlJc w:val="left"/>
    </w:lvl>
    <w:lvl w:ilvl="8" w:tplc="814841EE">
      <w:start w:val="1"/>
      <w:numFmt w:val="decimal"/>
      <w:lvlText w:val=""/>
      <w:lvlJc w:val="left"/>
    </w:lvl>
  </w:abstractNum>
  <w:abstractNum w:abstractNumId="2" w15:restartNumberingAfterBreak="0">
    <w:nsid w:val="39CF7C9F"/>
    <w:multiLevelType w:val="multilevel"/>
    <w:tmpl w:val="81BEE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4BB773C2"/>
    <w:multiLevelType w:val="hybridMultilevel"/>
    <w:tmpl w:val="4F62C7A8"/>
    <w:lvl w:ilvl="0" w:tplc="1EEC9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465C8">
      <w:start w:val="1"/>
      <w:numFmt w:val="lowerLetter"/>
      <w:lvlText w:val="%2."/>
      <w:lvlJc w:val="left"/>
      <w:pPr>
        <w:ind w:left="1440" w:hanging="360"/>
      </w:pPr>
    </w:lvl>
    <w:lvl w:ilvl="2" w:tplc="07968A7A">
      <w:start w:val="1"/>
      <w:numFmt w:val="lowerRoman"/>
      <w:lvlText w:val="%3."/>
      <w:lvlJc w:val="right"/>
      <w:pPr>
        <w:ind w:left="2160" w:hanging="180"/>
      </w:pPr>
    </w:lvl>
    <w:lvl w:ilvl="3" w:tplc="0728F392">
      <w:start w:val="1"/>
      <w:numFmt w:val="decimal"/>
      <w:lvlText w:val="%4."/>
      <w:lvlJc w:val="left"/>
      <w:pPr>
        <w:ind w:left="2880" w:hanging="360"/>
      </w:pPr>
    </w:lvl>
    <w:lvl w:ilvl="4" w:tplc="A966311A">
      <w:start w:val="1"/>
      <w:numFmt w:val="lowerLetter"/>
      <w:lvlText w:val="%5."/>
      <w:lvlJc w:val="left"/>
      <w:pPr>
        <w:ind w:left="3600" w:hanging="360"/>
      </w:pPr>
    </w:lvl>
    <w:lvl w:ilvl="5" w:tplc="0E7E4EF8">
      <w:start w:val="1"/>
      <w:numFmt w:val="lowerRoman"/>
      <w:lvlText w:val="%6."/>
      <w:lvlJc w:val="right"/>
      <w:pPr>
        <w:ind w:left="4320" w:hanging="180"/>
      </w:pPr>
    </w:lvl>
    <w:lvl w:ilvl="6" w:tplc="CFD2522C">
      <w:start w:val="1"/>
      <w:numFmt w:val="decimal"/>
      <w:lvlText w:val="%7."/>
      <w:lvlJc w:val="left"/>
      <w:pPr>
        <w:ind w:left="5040" w:hanging="360"/>
      </w:pPr>
    </w:lvl>
    <w:lvl w:ilvl="7" w:tplc="F312AA34">
      <w:start w:val="1"/>
      <w:numFmt w:val="lowerLetter"/>
      <w:lvlText w:val="%8."/>
      <w:lvlJc w:val="left"/>
      <w:pPr>
        <w:ind w:left="5760" w:hanging="360"/>
      </w:pPr>
    </w:lvl>
    <w:lvl w:ilvl="8" w:tplc="12B885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F78F2"/>
    <w:multiLevelType w:val="hybridMultilevel"/>
    <w:tmpl w:val="522A728C"/>
    <w:lvl w:ilvl="0" w:tplc="C7F0EC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8009014">
      <w:start w:val="1"/>
      <w:numFmt w:val="lowerLetter"/>
      <w:lvlText w:val="%2."/>
      <w:lvlJc w:val="left"/>
      <w:pPr>
        <w:ind w:left="1931" w:hanging="360"/>
      </w:pPr>
    </w:lvl>
    <w:lvl w:ilvl="2" w:tplc="EEF617A6">
      <w:start w:val="1"/>
      <w:numFmt w:val="lowerRoman"/>
      <w:lvlText w:val="%3."/>
      <w:lvlJc w:val="right"/>
      <w:pPr>
        <w:ind w:left="2651" w:hanging="180"/>
      </w:pPr>
    </w:lvl>
    <w:lvl w:ilvl="3" w:tplc="96BE8426">
      <w:start w:val="1"/>
      <w:numFmt w:val="decimal"/>
      <w:lvlText w:val="%4."/>
      <w:lvlJc w:val="left"/>
      <w:pPr>
        <w:ind w:left="3371" w:hanging="360"/>
      </w:pPr>
    </w:lvl>
    <w:lvl w:ilvl="4" w:tplc="454624DC">
      <w:start w:val="1"/>
      <w:numFmt w:val="lowerLetter"/>
      <w:lvlText w:val="%5."/>
      <w:lvlJc w:val="left"/>
      <w:pPr>
        <w:ind w:left="4091" w:hanging="360"/>
      </w:pPr>
    </w:lvl>
    <w:lvl w:ilvl="5" w:tplc="8AAC718A">
      <w:start w:val="1"/>
      <w:numFmt w:val="lowerRoman"/>
      <w:lvlText w:val="%6."/>
      <w:lvlJc w:val="right"/>
      <w:pPr>
        <w:ind w:left="4811" w:hanging="180"/>
      </w:pPr>
    </w:lvl>
    <w:lvl w:ilvl="6" w:tplc="15024F28">
      <w:start w:val="1"/>
      <w:numFmt w:val="decimal"/>
      <w:lvlText w:val="%7."/>
      <w:lvlJc w:val="left"/>
      <w:pPr>
        <w:ind w:left="5531" w:hanging="360"/>
      </w:pPr>
    </w:lvl>
    <w:lvl w:ilvl="7" w:tplc="256E6E10">
      <w:start w:val="1"/>
      <w:numFmt w:val="lowerLetter"/>
      <w:lvlText w:val="%8."/>
      <w:lvlJc w:val="left"/>
      <w:pPr>
        <w:ind w:left="6251" w:hanging="360"/>
      </w:pPr>
    </w:lvl>
    <w:lvl w:ilvl="8" w:tplc="BC50CA44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F6333C"/>
    <w:multiLevelType w:val="hybridMultilevel"/>
    <w:tmpl w:val="8B98B6DC"/>
    <w:lvl w:ilvl="0" w:tplc="C8CA9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0CF324">
      <w:start w:val="1"/>
      <w:numFmt w:val="lowerLetter"/>
      <w:lvlText w:val="%2."/>
      <w:lvlJc w:val="left"/>
      <w:pPr>
        <w:ind w:left="1440" w:hanging="360"/>
      </w:pPr>
    </w:lvl>
    <w:lvl w:ilvl="2" w:tplc="519EA610">
      <w:start w:val="1"/>
      <w:numFmt w:val="lowerRoman"/>
      <w:lvlText w:val="%3."/>
      <w:lvlJc w:val="right"/>
      <w:pPr>
        <w:ind w:left="2160" w:hanging="180"/>
      </w:pPr>
    </w:lvl>
    <w:lvl w:ilvl="3" w:tplc="20E0A2FC">
      <w:start w:val="1"/>
      <w:numFmt w:val="decimal"/>
      <w:lvlText w:val="%4."/>
      <w:lvlJc w:val="left"/>
      <w:pPr>
        <w:ind w:left="2880" w:hanging="360"/>
      </w:pPr>
    </w:lvl>
    <w:lvl w:ilvl="4" w:tplc="221004B0">
      <w:start w:val="1"/>
      <w:numFmt w:val="lowerLetter"/>
      <w:lvlText w:val="%5."/>
      <w:lvlJc w:val="left"/>
      <w:pPr>
        <w:ind w:left="3600" w:hanging="360"/>
      </w:pPr>
    </w:lvl>
    <w:lvl w:ilvl="5" w:tplc="242AA23E">
      <w:start w:val="1"/>
      <w:numFmt w:val="lowerRoman"/>
      <w:lvlText w:val="%6."/>
      <w:lvlJc w:val="right"/>
      <w:pPr>
        <w:ind w:left="4320" w:hanging="180"/>
      </w:pPr>
    </w:lvl>
    <w:lvl w:ilvl="6" w:tplc="B8309A30">
      <w:start w:val="1"/>
      <w:numFmt w:val="decimal"/>
      <w:lvlText w:val="%7."/>
      <w:lvlJc w:val="left"/>
      <w:pPr>
        <w:ind w:left="5040" w:hanging="360"/>
      </w:pPr>
    </w:lvl>
    <w:lvl w:ilvl="7" w:tplc="AA609058">
      <w:start w:val="1"/>
      <w:numFmt w:val="lowerLetter"/>
      <w:lvlText w:val="%8."/>
      <w:lvlJc w:val="left"/>
      <w:pPr>
        <w:ind w:left="5760" w:hanging="360"/>
      </w:pPr>
    </w:lvl>
    <w:lvl w:ilvl="8" w:tplc="18F00A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2537E"/>
    <w:multiLevelType w:val="multilevel"/>
    <w:tmpl w:val="9BB022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E9"/>
    <w:rsid w:val="000F35E0"/>
    <w:rsid w:val="00406612"/>
    <w:rsid w:val="004232E9"/>
    <w:rsid w:val="0061687D"/>
    <w:rsid w:val="00621053"/>
    <w:rsid w:val="007F1599"/>
    <w:rsid w:val="00835399"/>
    <w:rsid w:val="008502B9"/>
    <w:rsid w:val="00942548"/>
    <w:rsid w:val="00A21357"/>
    <w:rsid w:val="00B24FA0"/>
    <w:rsid w:val="00BB319D"/>
    <w:rsid w:val="00CB5B30"/>
    <w:rsid w:val="00E362D4"/>
    <w:rsid w:val="00F4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B27"/>
  <w15:docId w15:val="{B0BE8DAB-52AE-48C8-AF2F-DBB71405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4"/>
    <w:rPr>
      <w:rFonts w:ascii="Times New Roman" w:eastAsia="Times New Roman" w:hAnsi="Times New Roman" w:cs="Times New Roman"/>
      <w:color w:val="000000"/>
      <w:spacing w:val="1"/>
      <w:position w:val="0"/>
      <w:sz w:val="26"/>
      <w:szCs w:val="26"/>
      <w:shd w:val="clear" w:color="auto" w:fill="FFFFFF"/>
      <w:lang w:val="ru-RU"/>
    </w:rPr>
  </w:style>
  <w:style w:type="character" w:customStyle="1" w:styleId="CenturySchoolbook115pt0pt">
    <w:name w:val="Основной текст + Century Schoolbook;11;5 pt;Интервал 0 pt"/>
    <w:basedOn w:val="af4"/>
    <w:rPr>
      <w:rFonts w:ascii="Century Schoolbook" w:eastAsia="Century Schoolbook" w:hAnsi="Century Schoolbook" w:cs="Century Schoolbook"/>
      <w:color w:val="000000"/>
      <w:spacing w:val="3"/>
      <w:position w:val="0"/>
      <w:sz w:val="23"/>
      <w:szCs w:val="23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before="300" w:after="420" w:line="0" w:lineRule="atLeast"/>
      <w:ind w:hanging="32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annotation text"/>
    <w:basedOn w:val="a"/>
    <w:link w:val="afb"/>
    <w:uiPriority w:val="99"/>
    <w:unhideWhenUsed/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27">
    <w:name w:val="Основной текст (2) + Не полужирный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7"/>
    <w:uiPriority w:val="59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0">
    <w:name w:val="Основной текст + 10"/>
    <w:basedOn w:val="a0"/>
    <w:rPr>
      <w:rFonts w:eastAsia="Times New Roman" w:cs="Times New Roman"/>
      <w:b w:val="0"/>
      <w:bCs w:val="0"/>
      <w:color w:val="000000"/>
      <w:spacing w:val="3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6">
    <w:name w:val="Абзац списка1"/>
    <w:basedOn w:val="a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28">
    <w:name w:val="Сетка таблицы2"/>
    <w:basedOn w:val="a1"/>
    <w:next w:val="af7"/>
    <w:uiPriority w:val="59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7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note text"/>
    <w:basedOn w:val="a"/>
    <w:link w:val="afe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basedOn w:val="a0"/>
    <w:link w:val="CiaeniineeI"/>
    <w:uiPriority w:val="99"/>
    <w:unhideWhenUsed/>
    <w:qFormat/>
    <w:rPr>
      <w:rFonts w:cs="Times New Roman"/>
      <w:vertAlign w:val="superscript"/>
    </w:rPr>
  </w:style>
  <w:style w:type="paragraph" w:customStyle="1" w:styleId="CiaeniineeI">
    <w:name w:val="Ciae niinee I Знак"/>
    <w:basedOn w:val="a"/>
    <w:link w:val="aff"/>
    <w:uiPriority w:val="99"/>
    <w:qFormat/>
    <w:pPr>
      <w:spacing w:before="120" w:after="160" w:line="240" w:lineRule="exact"/>
    </w:pPr>
    <w:rPr>
      <w:rFonts w:cs="Times New Roman"/>
      <w:vertAlign w:val="superscript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u05.ru/" TargetMode="External"/><Relationship Id="rId13" Type="http://schemas.openxmlformats.org/officeDocument/2006/relationships/hyperlink" Target="http://dmu0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cbsbibliotekaderbent/17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u05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mu0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mu05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512D-8ADB-44AF-B3CD-2DF228E3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Минкультуры РД</Company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Алиева</dc:creator>
  <cp:keywords/>
  <dc:description/>
  <cp:lastModifiedBy>Гюлизар Рамазанова</cp:lastModifiedBy>
  <cp:revision>2</cp:revision>
  <dcterms:created xsi:type="dcterms:W3CDTF">2024-02-26T07:46:00Z</dcterms:created>
  <dcterms:modified xsi:type="dcterms:W3CDTF">2024-02-26T07:46:00Z</dcterms:modified>
</cp:coreProperties>
</file>